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5E" w:rsidRDefault="00C0365E" w:rsidP="00C0365E">
      <w:pPr>
        <w:widowControl w:val="0"/>
        <w:autoSpaceDE w:val="0"/>
        <w:autoSpaceDN w:val="0"/>
        <w:adjustRightInd w:val="0"/>
        <w:spacing w:after="294"/>
        <w:ind w:left="500"/>
        <w:rPr>
          <w:rFonts w:ascii="Times New Roman" w:eastAsiaTheme="minorEastAsia" w:hAnsi="Times New Roman"/>
          <w:b/>
          <w:bCs/>
          <w:color w:val="1A1D24"/>
          <w:sz w:val="44"/>
          <w:szCs w:val="44"/>
          <w:lang w:val="en-US" w:eastAsia="ja-JP"/>
        </w:rPr>
      </w:pPr>
      <w:r>
        <w:rPr>
          <w:rFonts w:ascii="Times New Roman" w:eastAsiaTheme="minorEastAsia" w:hAnsi="Times New Roman"/>
          <w:b/>
          <w:bCs/>
          <w:color w:val="1A1D24"/>
          <w:sz w:val="44"/>
          <w:szCs w:val="44"/>
          <w:lang w:val="en-US" w:eastAsia="ja-JP"/>
        </w:rPr>
        <w:t>Федеральный закон от 20 июля 2000 г. N 104-ФЗ "Об общих принципах организации общин коренных малочисленных народов Севера, Сибири и Дальнего Востока Российской Федерации" (с изменениями и дополнениями)</w:t>
      </w:r>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6" w:history="1">
        <w:r>
          <w:rPr>
            <w:rFonts w:ascii="Times New Roman" w:eastAsiaTheme="minorEastAsia" w:hAnsi="Times New Roman"/>
            <w:color w:val="1A1D24"/>
            <w:sz w:val="28"/>
            <w:szCs w:val="28"/>
            <w:lang w:val="en-US" w:eastAsia="ja-JP"/>
          </w:rPr>
          <w:t>Федеральный закон от 20 июля 2000 г. N 104-ФЗ "Об общих принципах организации общин коренных малочисленных народов Севера, Сибири и Дальнего Востока Российской Федерации" (с изменениями и дополнениями)</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7" w:history="1">
        <w:r>
          <w:rPr>
            <w:rFonts w:ascii="Times New Roman" w:eastAsiaTheme="minorEastAsia" w:hAnsi="Times New Roman"/>
            <w:color w:val="1A1D24"/>
            <w:sz w:val="28"/>
            <w:szCs w:val="28"/>
            <w:lang w:val="en-US" w:eastAsia="ja-JP"/>
          </w:rPr>
          <w:t>Преамбула</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8" w:history="1">
        <w:r>
          <w:rPr>
            <w:rFonts w:ascii="Times New Roman" w:eastAsiaTheme="minorEastAsia" w:hAnsi="Times New Roman"/>
            <w:color w:val="1A1D24"/>
            <w:sz w:val="28"/>
            <w:szCs w:val="28"/>
            <w:lang w:val="en-US" w:eastAsia="ja-JP"/>
          </w:rPr>
          <w:t>Статья 1. Основные понятия</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9" w:history="1">
        <w:r>
          <w:rPr>
            <w:rFonts w:ascii="Times New Roman" w:eastAsiaTheme="minorEastAsia" w:hAnsi="Times New Roman"/>
            <w:color w:val="1A1D24"/>
            <w:sz w:val="28"/>
            <w:szCs w:val="28"/>
            <w:lang w:val="en-US" w:eastAsia="ja-JP"/>
          </w:rPr>
          <w:t>Статья 2. Отношения, регулируемые настоящим Федеральным законом</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0" w:history="1">
        <w:r>
          <w:rPr>
            <w:rFonts w:ascii="Times New Roman" w:eastAsiaTheme="minorEastAsia" w:hAnsi="Times New Roman"/>
            <w:color w:val="1A1D24"/>
            <w:sz w:val="28"/>
            <w:szCs w:val="28"/>
            <w:lang w:val="en-US" w:eastAsia="ja-JP"/>
          </w:rPr>
          <w:t>Статья 3. Сфера действия настоящего Федерального закона</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1" w:history="1">
        <w:r>
          <w:rPr>
            <w:rFonts w:ascii="Times New Roman" w:eastAsiaTheme="minorEastAsia" w:hAnsi="Times New Roman"/>
            <w:color w:val="1A1D24"/>
            <w:sz w:val="28"/>
            <w:szCs w:val="28"/>
            <w:lang w:val="en-US" w:eastAsia="ja-JP"/>
          </w:rPr>
          <w:t>Статья 4. Законодательство Российской Федерации об общинах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2" w:history="1">
        <w:r>
          <w:rPr>
            <w:rFonts w:ascii="Times New Roman" w:eastAsiaTheme="minorEastAsia" w:hAnsi="Times New Roman"/>
            <w:color w:val="1A1D24"/>
            <w:sz w:val="28"/>
            <w:szCs w:val="28"/>
            <w:lang w:val="en-US" w:eastAsia="ja-JP"/>
          </w:rPr>
          <w:t>Статья 5. Принципы организации и деятельности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3" w:history="1">
        <w:r>
          <w:rPr>
            <w:rFonts w:ascii="Times New Roman" w:eastAsiaTheme="minorEastAsia" w:hAnsi="Times New Roman"/>
            <w:color w:val="1A1D24"/>
            <w:sz w:val="28"/>
            <w:szCs w:val="28"/>
            <w:lang w:val="en-US" w:eastAsia="ja-JP"/>
          </w:rPr>
          <w:t>Статья 6. Ограничение на организацию и деятельность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4" w:history="1">
        <w:r>
          <w:rPr>
            <w:rFonts w:ascii="Times New Roman" w:eastAsiaTheme="minorEastAsia" w:hAnsi="Times New Roman"/>
            <w:color w:val="1A1D24"/>
            <w:sz w:val="28"/>
            <w:szCs w:val="28"/>
            <w:lang w:val="en-US" w:eastAsia="ja-JP"/>
          </w:rPr>
          <w:t>Статья 7. Взаимоотношения общин малочисленных народов с органами государственной власти и органами местного самоуправления</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5" w:history="1">
        <w:r>
          <w:rPr>
            <w:rFonts w:ascii="Times New Roman" w:eastAsiaTheme="minorEastAsia" w:hAnsi="Times New Roman"/>
            <w:color w:val="1A1D24"/>
            <w:sz w:val="28"/>
            <w:szCs w:val="28"/>
            <w:lang w:val="en-US" w:eastAsia="ja-JP"/>
          </w:rPr>
          <w:t>Статья 8. Организация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6" w:history="1">
        <w:r>
          <w:rPr>
            <w:rFonts w:ascii="Times New Roman" w:eastAsiaTheme="minorEastAsia" w:hAnsi="Times New Roman"/>
            <w:color w:val="1A1D24"/>
            <w:sz w:val="28"/>
            <w:szCs w:val="28"/>
            <w:lang w:val="en-US" w:eastAsia="ja-JP"/>
          </w:rPr>
          <w:t>Статья 9. Учредительное собрание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7" w:history="1">
        <w:r>
          <w:rPr>
            <w:rFonts w:ascii="Times New Roman" w:eastAsiaTheme="minorEastAsia" w:hAnsi="Times New Roman"/>
            <w:color w:val="1A1D24"/>
            <w:sz w:val="28"/>
            <w:szCs w:val="28"/>
            <w:lang w:val="en-US" w:eastAsia="ja-JP"/>
          </w:rPr>
          <w:t>Статья 10. Устав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8" w:history="1">
        <w:r>
          <w:rPr>
            <w:rFonts w:ascii="Times New Roman" w:eastAsiaTheme="minorEastAsia" w:hAnsi="Times New Roman"/>
            <w:color w:val="1A1D24"/>
            <w:sz w:val="28"/>
            <w:szCs w:val="28"/>
            <w:lang w:val="en-US" w:eastAsia="ja-JP"/>
          </w:rPr>
          <w:t>Статья 11. Членство в общине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19" w:history="1">
        <w:r>
          <w:rPr>
            <w:rFonts w:ascii="Times New Roman" w:eastAsiaTheme="minorEastAsia" w:hAnsi="Times New Roman"/>
            <w:color w:val="1A1D24"/>
            <w:sz w:val="28"/>
            <w:szCs w:val="28"/>
            <w:lang w:val="en-US" w:eastAsia="ja-JP"/>
          </w:rPr>
          <w:t>Статья 12. Права членов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0" w:history="1">
        <w:r>
          <w:rPr>
            <w:rFonts w:ascii="Times New Roman" w:eastAsiaTheme="minorEastAsia" w:hAnsi="Times New Roman"/>
            <w:color w:val="1A1D24"/>
            <w:sz w:val="28"/>
            <w:szCs w:val="28"/>
            <w:lang w:val="en-US" w:eastAsia="ja-JP"/>
          </w:rPr>
          <w:t>Статья 13. Обязанности членов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1" w:history="1">
        <w:r>
          <w:rPr>
            <w:rFonts w:ascii="Times New Roman" w:eastAsiaTheme="minorEastAsia" w:hAnsi="Times New Roman"/>
            <w:color w:val="1A1D24"/>
            <w:sz w:val="28"/>
            <w:szCs w:val="28"/>
            <w:lang w:val="en-US" w:eastAsia="ja-JP"/>
          </w:rPr>
          <w:t>Статья 14. Общее собрание (сход) членов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2" w:history="1">
        <w:r>
          <w:rPr>
            <w:rFonts w:ascii="Times New Roman" w:eastAsiaTheme="minorEastAsia" w:hAnsi="Times New Roman"/>
            <w:color w:val="1A1D24"/>
            <w:sz w:val="28"/>
            <w:szCs w:val="28"/>
            <w:lang w:val="en-US" w:eastAsia="ja-JP"/>
          </w:rPr>
          <w:t>Статья 15. Правление (совет)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3" w:history="1">
        <w:r>
          <w:rPr>
            <w:rFonts w:ascii="Times New Roman" w:eastAsiaTheme="minorEastAsia" w:hAnsi="Times New Roman"/>
            <w:color w:val="1A1D24"/>
            <w:sz w:val="28"/>
            <w:szCs w:val="28"/>
            <w:lang w:val="en-US" w:eastAsia="ja-JP"/>
          </w:rPr>
          <w:t>Статья 16. Полномочия председателя правления (совета) общины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lastRenderedPageBreak/>
        <w:tab/>
      </w:r>
      <w:r>
        <w:rPr>
          <w:rFonts w:ascii="Times New Roman" w:eastAsiaTheme="minorEastAsia" w:hAnsi="Times New Roman"/>
          <w:color w:val="1A1D24"/>
          <w:sz w:val="28"/>
          <w:szCs w:val="28"/>
          <w:lang w:val="en-US" w:eastAsia="ja-JP"/>
        </w:rPr>
        <w:tab/>
      </w:r>
      <w:hyperlink r:id="rId24" w:history="1">
        <w:r>
          <w:rPr>
            <w:rFonts w:ascii="Times New Roman" w:eastAsiaTheme="minorEastAsia" w:hAnsi="Times New Roman"/>
            <w:color w:val="1A1D24"/>
            <w:sz w:val="28"/>
            <w:szCs w:val="28"/>
            <w:lang w:val="en-US" w:eastAsia="ja-JP"/>
          </w:rPr>
          <w:t>Статья 17. Имущество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5" w:history="1">
        <w:r>
          <w:rPr>
            <w:rFonts w:ascii="Times New Roman" w:eastAsiaTheme="minorEastAsia" w:hAnsi="Times New Roman"/>
            <w:color w:val="1A1D24"/>
            <w:sz w:val="28"/>
            <w:szCs w:val="28"/>
            <w:lang w:val="en-US" w:eastAsia="ja-JP"/>
          </w:rPr>
          <w:t>Статья 18. (утратила силу)</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6" w:history="1">
        <w:r>
          <w:rPr>
            <w:rFonts w:ascii="Times New Roman" w:eastAsiaTheme="minorEastAsia" w:hAnsi="Times New Roman"/>
            <w:color w:val="1A1D24"/>
            <w:sz w:val="28"/>
            <w:szCs w:val="28"/>
            <w:lang w:val="en-US" w:eastAsia="ja-JP"/>
          </w:rPr>
          <w:t>Статья 19. Деятельность общин малочисленных народов в сфере образования и культуры</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7" w:history="1">
        <w:r>
          <w:rPr>
            <w:rFonts w:ascii="Times New Roman" w:eastAsiaTheme="minorEastAsia" w:hAnsi="Times New Roman"/>
            <w:color w:val="1A1D24"/>
            <w:sz w:val="28"/>
            <w:szCs w:val="28"/>
            <w:lang w:val="en-US" w:eastAsia="ja-JP"/>
          </w:rPr>
          <w:t>Статья 20. Союзы (ассоциации)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8" w:history="1">
        <w:r>
          <w:rPr>
            <w:rFonts w:ascii="Times New Roman" w:eastAsiaTheme="minorEastAsia" w:hAnsi="Times New Roman"/>
            <w:color w:val="1A1D24"/>
            <w:sz w:val="28"/>
            <w:szCs w:val="28"/>
            <w:lang w:val="en-US" w:eastAsia="ja-JP"/>
          </w:rPr>
          <w:t>Статья 21. Реорганизация общин малочисленных народов, союзов (ассоциаций)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29" w:history="1">
        <w:r>
          <w:rPr>
            <w:rFonts w:ascii="Times New Roman" w:eastAsiaTheme="minorEastAsia" w:hAnsi="Times New Roman"/>
            <w:color w:val="1A1D24"/>
            <w:sz w:val="28"/>
            <w:szCs w:val="28"/>
            <w:lang w:val="en-US" w:eastAsia="ja-JP"/>
          </w:rPr>
          <w:t>Статья 22. Ликвидация общин малочисленных народов, союзов (ассоциаций) общин малочисленных народов</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30" w:history="1">
        <w:r>
          <w:rPr>
            <w:rFonts w:ascii="Times New Roman" w:eastAsiaTheme="minorEastAsia" w:hAnsi="Times New Roman"/>
            <w:color w:val="1A1D24"/>
            <w:sz w:val="28"/>
            <w:szCs w:val="28"/>
            <w:lang w:val="en-US" w:eastAsia="ja-JP"/>
          </w:rPr>
          <w:t>Статья 23. Обжалование действий органов государственной власти и органов местного самоуправления</w:t>
        </w:r>
      </w:hyperlink>
    </w:p>
    <w:p w:rsidR="00C0365E" w:rsidRDefault="00C0365E" w:rsidP="00C0365E">
      <w:pPr>
        <w:widowControl w:val="0"/>
        <w:numPr>
          <w:ilvl w:val="0"/>
          <w:numId w:val="1"/>
        </w:numPr>
        <w:tabs>
          <w:tab w:val="left" w:pos="220"/>
          <w:tab w:val="left" w:pos="720"/>
        </w:tabs>
        <w:autoSpaceDE w:val="0"/>
        <w:autoSpaceDN w:val="0"/>
        <w:adjustRightInd w:val="0"/>
        <w:spacing w:after="140"/>
        <w:ind w:hanging="72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ab/>
      </w:r>
      <w:r>
        <w:rPr>
          <w:rFonts w:ascii="Times New Roman" w:eastAsiaTheme="minorEastAsia" w:hAnsi="Times New Roman"/>
          <w:color w:val="1A1D24"/>
          <w:sz w:val="28"/>
          <w:szCs w:val="28"/>
          <w:lang w:val="en-US" w:eastAsia="ja-JP"/>
        </w:rPr>
        <w:tab/>
      </w:r>
      <w:hyperlink r:id="rId31" w:history="1">
        <w:r>
          <w:rPr>
            <w:rFonts w:ascii="Times New Roman" w:eastAsiaTheme="minorEastAsia" w:hAnsi="Times New Roman"/>
            <w:color w:val="1A1D24"/>
            <w:sz w:val="28"/>
            <w:szCs w:val="28"/>
            <w:lang w:val="en-US" w:eastAsia="ja-JP"/>
          </w:rPr>
          <w:t>Статья 24. Заключительные положения</w:t>
        </w:r>
      </w:hyperlink>
    </w:p>
    <w:p w:rsidR="00C0365E" w:rsidRDefault="00C0365E" w:rsidP="00C0365E">
      <w:pPr>
        <w:widowControl w:val="0"/>
        <w:autoSpaceDE w:val="0"/>
        <w:autoSpaceDN w:val="0"/>
        <w:adjustRightInd w:val="0"/>
        <w:spacing w:after="400"/>
        <w:jc w:val="center"/>
        <w:rPr>
          <w:rFonts w:ascii="Times New Roman" w:eastAsiaTheme="minorEastAsia" w:hAnsi="Times New Roman"/>
          <w:b/>
          <w:bCs/>
          <w:color w:val="1A1D24"/>
          <w:sz w:val="40"/>
          <w:szCs w:val="40"/>
          <w:lang w:val="en-US" w:eastAsia="ja-JP"/>
        </w:rPr>
      </w:pPr>
      <w:r>
        <w:rPr>
          <w:rFonts w:ascii="Times New Roman" w:eastAsiaTheme="minorEastAsia" w:hAnsi="Times New Roman"/>
          <w:b/>
          <w:bCs/>
          <w:color w:val="1A1D24"/>
          <w:sz w:val="40"/>
          <w:szCs w:val="40"/>
          <w:lang w:val="en-US" w:eastAsia="ja-JP"/>
        </w:rPr>
        <w:t>Федеральный закон от 20 июля 2000 г. N 104-ФЗ "Об общих принципах организации общин коренных малочисленных народов Севера, Сибири и Дальнего Востока Российской Федерации"</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b/>
          <w:bCs/>
          <w:color w:val="2459B5"/>
          <w:sz w:val="32"/>
          <w:szCs w:val="32"/>
          <w:lang w:val="en-US" w:eastAsia="ja-JP"/>
        </w:rPr>
        <w:t>С изменениями и дополнениями от:</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21 марта 2002 г., 22 августа 2004 г., 2 февраля 2006 г., 28 декабря 2013 г.</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 xml:space="preserve">Принят Государственной Думой </w:t>
      </w:r>
      <w:proofErr w:type="gramStart"/>
      <w:r>
        <w:rPr>
          <w:rFonts w:ascii="Times New Roman" w:eastAsiaTheme="minorEastAsia" w:hAnsi="Times New Roman"/>
          <w:b/>
          <w:bCs/>
          <w:color w:val="1A1D24"/>
          <w:sz w:val="32"/>
          <w:szCs w:val="32"/>
          <w:lang w:val="en-US" w:eastAsia="ja-JP"/>
        </w:rPr>
        <w:t>6 июля</w:t>
      </w:r>
      <w:proofErr w:type="gramEnd"/>
      <w:r>
        <w:rPr>
          <w:rFonts w:ascii="Times New Roman" w:eastAsiaTheme="minorEastAsia" w:hAnsi="Times New Roman"/>
          <w:b/>
          <w:bCs/>
          <w:color w:val="1A1D24"/>
          <w:sz w:val="32"/>
          <w:szCs w:val="32"/>
          <w:lang w:val="en-US" w:eastAsia="ja-JP"/>
        </w:rPr>
        <w:t xml:space="preserve"> 2000 года</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 xml:space="preserve">Одобрен Советом Федерации </w:t>
      </w:r>
      <w:proofErr w:type="gramStart"/>
      <w:r>
        <w:rPr>
          <w:rFonts w:ascii="Times New Roman" w:eastAsiaTheme="minorEastAsia" w:hAnsi="Times New Roman"/>
          <w:b/>
          <w:bCs/>
          <w:color w:val="1A1D24"/>
          <w:sz w:val="32"/>
          <w:szCs w:val="32"/>
          <w:lang w:val="en-US" w:eastAsia="ja-JP"/>
        </w:rPr>
        <w:t>7 июля</w:t>
      </w:r>
      <w:proofErr w:type="gramEnd"/>
      <w:r>
        <w:rPr>
          <w:rFonts w:ascii="Times New Roman" w:eastAsiaTheme="minorEastAsia" w:hAnsi="Times New Roman"/>
          <w:b/>
          <w:bCs/>
          <w:color w:val="1A1D24"/>
          <w:sz w:val="32"/>
          <w:szCs w:val="32"/>
          <w:lang w:val="en-US" w:eastAsia="ja-JP"/>
        </w:rPr>
        <w:t xml:space="preserve"> 2000 года</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Настоящий Федеральный закон устанавливает общие принципы организации и деятельности общин коренных малочисленных народов Севера, Сибири и Дальнего Востока Российской Федерации, создаваемых в целях защиты исконной среды обитания, традиционного образа жизни, прав и законных интересов указанных коренных малочисленных народов, а также определяет правовые основы общинной формы самоуправления и государственные гарантии его осуществления.</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 Основные понятия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 настоящем Федеральном законе используются следующие понятия: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коренные малочисленные народы Севера, Сибири и Дальнего Востока Российской Федерации (далее - малочисленные народы)</w:t>
      </w:r>
      <w:r>
        <w:rPr>
          <w:rFonts w:ascii="Times New Roman" w:eastAsiaTheme="minorEastAsia" w:hAnsi="Times New Roman"/>
          <w:color w:val="363B44"/>
          <w:sz w:val="32"/>
          <w:szCs w:val="32"/>
          <w:lang w:val="en-US" w:eastAsia="ja-JP"/>
        </w:rPr>
        <w:t xml:space="preserve"> - народы, проживающие в районах Севера, Сибири и Дальнего Востока на территориях традиционного расселения своих предков, сохраняющие традиционные образ жизни, хозяйствование и промыслы, насчитывающие менее </w:t>
      </w:r>
      <w:proofErr w:type="gramStart"/>
      <w:r>
        <w:rPr>
          <w:rFonts w:ascii="Times New Roman" w:eastAsiaTheme="minorEastAsia" w:hAnsi="Times New Roman"/>
          <w:color w:val="363B44"/>
          <w:sz w:val="32"/>
          <w:szCs w:val="32"/>
          <w:lang w:val="en-US" w:eastAsia="ja-JP"/>
        </w:rPr>
        <w:t>50 тысяч</w:t>
      </w:r>
      <w:proofErr w:type="gramEnd"/>
      <w:r>
        <w:rPr>
          <w:rFonts w:ascii="Times New Roman" w:eastAsiaTheme="minorEastAsia" w:hAnsi="Times New Roman"/>
          <w:color w:val="363B44"/>
          <w:sz w:val="32"/>
          <w:szCs w:val="32"/>
          <w:lang w:val="en-US" w:eastAsia="ja-JP"/>
        </w:rPr>
        <w:t xml:space="preserve"> человек и осознающие себя самостоятельными этническими общностями;</w:t>
      </w: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ГАРАНТ:</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w:t>
      </w:r>
      <w:hyperlink r:id="rId32" w:history="1">
        <w:r>
          <w:rPr>
            <w:rFonts w:ascii="Times New Roman" w:eastAsiaTheme="minorEastAsia" w:hAnsi="Times New Roman"/>
            <w:color w:val="2459B5"/>
            <w:sz w:val="32"/>
            <w:szCs w:val="32"/>
            <w:lang w:val="en-US" w:eastAsia="ja-JP"/>
          </w:rPr>
          <w:t>Единый перечень</w:t>
        </w:r>
      </w:hyperlink>
      <w:r>
        <w:rPr>
          <w:rFonts w:ascii="Times New Roman" w:eastAsiaTheme="minorEastAsia" w:hAnsi="Times New Roman"/>
          <w:color w:val="363B44"/>
          <w:sz w:val="32"/>
          <w:szCs w:val="32"/>
          <w:lang w:val="en-US" w:eastAsia="ja-JP"/>
        </w:rPr>
        <w:t xml:space="preserve"> коренных малочисленных народов РФ, утвержденный </w:t>
      </w:r>
      <w:hyperlink r:id="rId33" w:history="1">
        <w:r>
          <w:rPr>
            <w:rFonts w:ascii="Times New Roman" w:eastAsiaTheme="minorEastAsia" w:hAnsi="Times New Roman"/>
            <w:color w:val="2459B5"/>
            <w:sz w:val="32"/>
            <w:szCs w:val="32"/>
            <w:lang w:val="en-US" w:eastAsia="ja-JP"/>
          </w:rPr>
          <w:t>постановлением</w:t>
        </w:r>
      </w:hyperlink>
      <w:r>
        <w:rPr>
          <w:rFonts w:ascii="Times New Roman" w:eastAsiaTheme="minorEastAsia" w:hAnsi="Times New Roman"/>
          <w:color w:val="363B44"/>
          <w:sz w:val="32"/>
          <w:szCs w:val="32"/>
          <w:lang w:val="en-US" w:eastAsia="ja-JP"/>
        </w:rPr>
        <w:t xml:space="preserve"> Правительства РФ от </w:t>
      </w:r>
      <w:proofErr w:type="gramStart"/>
      <w:r>
        <w:rPr>
          <w:rFonts w:ascii="Times New Roman" w:eastAsiaTheme="minorEastAsia" w:hAnsi="Times New Roman"/>
          <w:color w:val="363B44"/>
          <w:sz w:val="32"/>
          <w:szCs w:val="32"/>
          <w:lang w:val="en-US" w:eastAsia="ja-JP"/>
        </w:rPr>
        <w:t>24 марта</w:t>
      </w:r>
      <w:proofErr w:type="gramEnd"/>
      <w:r>
        <w:rPr>
          <w:rFonts w:ascii="Times New Roman" w:eastAsiaTheme="minorEastAsia" w:hAnsi="Times New Roman"/>
          <w:color w:val="363B44"/>
          <w:sz w:val="32"/>
          <w:szCs w:val="32"/>
          <w:lang w:val="en-US" w:eastAsia="ja-JP"/>
        </w:rPr>
        <w:t xml:space="preserve"> 2000 г. N 255</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также </w:t>
      </w:r>
      <w:hyperlink r:id="rId34" w:history="1">
        <w:r>
          <w:rPr>
            <w:rFonts w:ascii="Times New Roman" w:eastAsiaTheme="minorEastAsia" w:hAnsi="Times New Roman"/>
            <w:color w:val="2459B5"/>
            <w:sz w:val="32"/>
            <w:szCs w:val="32"/>
            <w:lang w:val="en-US" w:eastAsia="ja-JP"/>
          </w:rPr>
          <w:t>перечень</w:t>
        </w:r>
      </w:hyperlink>
      <w:r>
        <w:rPr>
          <w:rFonts w:ascii="Times New Roman" w:eastAsiaTheme="minorEastAsia" w:hAnsi="Times New Roman"/>
          <w:color w:val="363B44"/>
          <w:sz w:val="32"/>
          <w:szCs w:val="32"/>
          <w:lang w:val="en-US" w:eastAsia="ja-JP"/>
        </w:rPr>
        <w:t xml:space="preserve"> коренных малочисленных народов Севера, Сибири и Дальнего Востока РФ, утвержденный </w:t>
      </w:r>
      <w:hyperlink r:id="rId35" w:history="1">
        <w:r>
          <w:rPr>
            <w:rFonts w:ascii="Times New Roman" w:eastAsiaTheme="minorEastAsia" w:hAnsi="Times New Roman"/>
            <w:color w:val="2459B5"/>
            <w:sz w:val="32"/>
            <w:szCs w:val="32"/>
            <w:lang w:val="en-US" w:eastAsia="ja-JP"/>
          </w:rPr>
          <w:t>распоряжением</w:t>
        </w:r>
      </w:hyperlink>
      <w:r>
        <w:rPr>
          <w:rFonts w:ascii="Times New Roman" w:eastAsiaTheme="minorEastAsia" w:hAnsi="Times New Roman"/>
          <w:color w:val="363B44"/>
          <w:sz w:val="32"/>
          <w:szCs w:val="32"/>
          <w:lang w:val="en-US" w:eastAsia="ja-JP"/>
        </w:rPr>
        <w:t xml:space="preserve"> Правительства РФ от 17 апреля 2006 г. N 536-р</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представители других этнических общностей</w:t>
      </w:r>
      <w:r>
        <w:rPr>
          <w:rFonts w:ascii="Times New Roman" w:eastAsiaTheme="minorEastAsia" w:hAnsi="Times New Roman"/>
          <w:color w:val="363B44"/>
          <w:sz w:val="32"/>
          <w:szCs w:val="32"/>
          <w:lang w:val="en-US" w:eastAsia="ja-JP"/>
        </w:rPr>
        <w:t xml:space="preserve"> - представители этнических общностей, не относящиеся к малочисленным народам, но постоянно проживающие в районах проживания этих народов и осуществляющие традиционное хозяйствование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общины малочисленных народов</w:t>
      </w:r>
      <w:r>
        <w:rPr>
          <w:rFonts w:ascii="Times New Roman" w:eastAsiaTheme="minorEastAsia" w:hAnsi="Times New Roman"/>
          <w:color w:val="363B44"/>
          <w:sz w:val="32"/>
          <w:szCs w:val="32"/>
          <w:lang w:val="en-US" w:eastAsia="ja-JP"/>
        </w:rPr>
        <w:t xml:space="preserve"> - формы самоорганизации лиц, относящихся к малочисленным народам и объединяемых по кровнородственному (семья, род) и (или) территориально-соседскому признакам, создаваемые в целях защиты их исконной среды обитания, сохранения и развития традиционных образа жизни, хозяйствования, промыслов и культуры;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семейные (родовые) общины малочисленных народов</w:t>
      </w:r>
      <w:r>
        <w:rPr>
          <w:rFonts w:ascii="Times New Roman" w:eastAsiaTheme="minorEastAsia" w:hAnsi="Times New Roman"/>
          <w:color w:val="363B44"/>
          <w:sz w:val="32"/>
          <w:szCs w:val="32"/>
          <w:lang w:val="en-US" w:eastAsia="ja-JP"/>
        </w:rPr>
        <w:t xml:space="preserve"> - формы самоорганизации лиц, относящихся к малочисленным народам, объединяемых по кровнородственному признаку, ведущих традиционный образ жизни, осуществляющих традиционное хозяйствование и занимающихся традиционными промыслами;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территориально-соседские общины малочисленных народов</w:t>
      </w:r>
      <w:r>
        <w:rPr>
          <w:rFonts w:ascii="Times New Roman" w:eastAsiaTheme="minorEastAsia" w:hAnsi="Times New Roman"/>
          <w:color w:val="363B44"/>
          <w:sz w:val="32"/>
          <w:szCs w:val="32"/>
          <w:lang w:val="en-US" w:eastAsia="ja-JP"/>
        </w:rPr>
        <w:t xml:space="preserve"> - формы самоорганизации лиц, относящихся к малочисленным народам, постоянно проживающих (компактно и (или) дисперсно) на территориях традиционного расселения малочисленных народов, ведущих традиционный образ жизни, осуществляющих традиционное хозяйствование и занимающихся традиционными промыслами;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b/>
          <w:bCs/>
          <w:color w:val="1A1D24"/>
          <w:sz w:val="32"/>
          <w:szCs w:val="32"/>
          <w:lang w:val="en-US" w:eastAsia="ja-JP"/>
        </w:rPr>
        <w:t>союзы (ассоциации) общин малочисленных народов</w:t>
      </w:r>
      <w:r>
        <w:rPr>
          <w:rFonts w:ascii="Times New Roman" w:eastAsiaTheme="minorEastAsia" w:hAnsi="Times New Roman"/>
          <w:color w:val="363B44"/>
          <w:sz w:val="32"/>
          <w:szCs w:val="32"/>
          <w:lang w:val="en-US" w:eastAsia="ja-JP"/>
        </w:rPr>
        <w:t xml:space="preserve"> - межрегиональные, региональные и местные объединения общин малочисленных народов.</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 Отношения, регулируемые настоящим Федеральным законом</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Настоящий Федеральный закон регулирует отношения в области организации, деятельности, реорганизации и ликвидации общин малочисленных народов.</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3. Сфера действия настоящего Федерального закона</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Действие настоящего Федерального закона распространяется на все общины малочисленных народов, в том числе созданные до его вступления в силу, а также на союзы (ассоциации) общин малочисленных народов.</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4. Законодательство Российской Федерации об общинах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1. Законодательство Российской Федерации об общинах малочисленных народов состоит из </w:t>
      </w:r>
      <w:hyperlink r:id="rId36" w:history="1">
        <w:r>
          <w:rPr>
            <w:rFonts w:ascii="Times New Roman" w:eastAsiaTheme="minorEastAsia" w:hAnsi="Times New Roman"/>
            <w:color w:val="2459B5"/>
            <w:sz w:val="32"/>
            <w:szCs w:val="32"/>
            <w:lang w:val="en-US" w:eastAsia="ja-JP"/>
          </w:rPr>
          <w:t>Конституции</w:t>
        </w:r>
      </w:hyperlink>
      <w:r>
        <w:rPr>
          <w:rFonts w:ascii="Times New Roman" w:eastAsiaTheme="minorEastAsia" w:hAnsi="Times New Roman"/>
          <w:color w:val="363B44"/>
          <w:sz w:val="32"/>
          <w:szCs w:val="32"/>
          <w:lang w:val="en-US" w:eastAsia="ja-JP"/>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Решения по вопросам внутренней организации общины малочисленных народов и взаимоотношений между ее членами могут приниматься на основании традиций и обычаев малочисленных народов, не противоречащих федеральному законодательству и законодательству субъектов Российской Федерации и не наносящих ущерба интересам других этносов и граждан.</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5. Принципы организации и деятельности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Организация и деятельность общин малочисленных народов основываются на принципах:</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равенства общин малочисленных народов перед законом вне зависимости от видов их деятельности и количества членов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добровольности, равноправия, самоуправления и законности;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свободы в определении своей внутренней структуры, форм и методов своей деятельности;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гласности.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Деятельность общин носит некоммерческий характер.</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6. Ограничение на организацию и деятельность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Запрещаются организация и деятельность общин малочисленных народов в других целях, кроме целей, обозначенных настоящим Федеральным законом, законами субъектов Российской Федерации, учредительными документами соответствующей общины малочисленных народов.</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hyperlink r:id="rId37" w:history="1">
        <w:r>
          <w:rPr>
            <w:rFonts w:ascii="Times New Roman" w:eastAsiaTheme="minorEastAsia" w:hAnsi="Times New Roman"/>
            <w:color w:val="2459B5"/>
            <w:sz w:val="32"/>
            <w:szCs w:val="32"/>
            <w:lang w:val="en-US" w:eastAsia="ja-JP"/>
          </w:rPr>
          <w:t>Федеральным законом</w:t>
        </w:r>
      </w:hyperlink>
      <w:r>
        <w:rPr>
          <w:rFonts w:ascii="Times New Roman" w:eastAsiaTheme="minorEastAsia" w:hAnsi="Times New Roman"/>
          <w:color w:val="363B44"/>
          <w:sz w:val="32"/>
          <w:szCs w:val="32"/>
          <w:lang w:val="en-US" w:eastAsia="ja-JP"/>
        </w:rPr>
        <w:t xml:space="preserve"> от 22 августа 2004 г. N 122-ФЗ в статью 7 настоящего Федерального закона внесены изменения, </w:t>
      </w:r>
      <w:hyperlink r:id="rId38" w:history="1">
        <w:r>
          <w:rPr>
            <w:rFonts w:ascii="Times New Roman" w:eastAsiaTheme="minorEastAsia" w:hAnsi="Times New Roman"/>
            <w:color w:val="2459B5"/>
            <w:sz w:val="32"/>
            <w:szCs w:val="32"/>
            <w:lang w:val="en-US" w:eastAsia="ja-JP"/>
          </w:rPr>
          <w:t>вступающие в силу</w:t>
        </w:r>
      </w:hyperlink>
      <w:r>
        <w:rPr>
          <w:rFonts w:ascii="Times New Roman" w:eastAsiaTheme="minorEastAsia" w:hAnsi="Times New Roman"/>
          <w:color w:val="363B44"/>
          <w:sz w:val="32"/>
          <w:szCs w:val="32"/>
          <w:lang w:val="en-US" w:eastAsia="ja-JP"/>
        </w:rPr>
        <w:t xml:space="preserve"> с 1 января 2005 г.</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hyperlink r:id="rId39" w:history="1">
        <w:r>
          <w:rPr>
            <w:rFonts w:ascii="Times New Roman" w:eastAsiaTheme="minorEastAsia" w:hAnsi="Times New Roman"/>
            <w:color w:val="2459B5"/>
            <w:sz w:val="32"/>
            <w:szCs w:val="32"/>
            <w:lang w:val="en-US" w:eastAsia="ja-JP"/>
          </w:rPr>
          <w:t>См. текст статьи в предыдущей редакции</w:t>
        </w:r>
      </w:hyperlink>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7. Взаимоотношения общин малочисленных народов с органами государственной власти и органами местного самоуправления</w:t>
      </w: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hyperlink r:id="rId40" w:history="1">
        <w:r>
          <w:rPr>
            <w:rFonts w:ascii="Times New Roman" w:eastAsiaTheme="minorEastAsia" w:hAnsi="Times New Roman"/>
            <w:color w:val="2459B5"/>
            <w:sz w:val="32"/>
            <w:szCs w:val="32"/>
            <w:lang w:val="en-US" w:eastAsia="ja-JP"/>
          </w:rPr>
          <w:t>Федеральным законом</w:t>
        </w:r>
      </w:hyperlink>
      <w:r>
        <w:rPr>
          <w:rFonts w:ascii="Times New Roman" w:eastAsiaTheme="minorEastAsia" w:hAnsi="Times New Roman"/>
          <w:color w:val="363B44"/>
          <w:sz w:val="32"/>
          <w:szCs w:val="32"/>
          <w:lang w:val="en-US" w:eastAsia="ja-JP"/>
        </w:rPr>
        <w:t xml:space="preserve"> от 28 декабря 2013 г. N 396-ФЗ в пункт 1 статьи 7 настоящего Федерального закона внесены изменения, </w:t>
      </w:r>
      <w:hyperlink r:id="rId41" w:history="1">
        <w:r>
          <w:rPr>
            <w:rFonts w:ascii="Times New Roman" w:eastAsiaTheme="minorEastAsia" w:hAnsi="Times New Roman"/>
            <w:color w:val="2459B5"/>
            <w:sz w:val="32"/>
            <w:szCs w:val="32"/>
            <w:lang w:val="en-US" w:eastAsia="ja-JP"/>
          </w:rPr>
          <w:t>вступающие в силу</w:t>
        </w:r>
      </w:hyperlink>
      <w:r>
        <w:rPr>
          <w:rFonts w:ascii="Times New Roman" w:eastAsiaTheme="minorEastAsia" w:hAnsi="Times New Roman"/>
          <w:color w:val="363B44"/>
          <w:sz w:val="32"/>
          <w:szCs w:val="32"/>
          <w:lang w:val="en-US" w:eastAsia="ja-JP"/>
        </w:rPr>
        <w:t xml:space="preserve"> с 1 января 2014 г.</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hyperlink r:id="rId42" w:history="1">
        <w:r>
          <w:rPr>
            <w:rFonts w:ascii="Times New Roman" w:eastAsiaTheme="minorEastAsia" w:hAnsi="Times New Roman"/>
            <w:color w:val="2459B5"/>
            <w:sz w:val="32"/>
            <w:szCs w:val="32"/>
            <w:lang w:val="en-US" w:eastAsia="ja-JP"/>
          </w:rPr>
          <w:t>См. текст пункта в предыдущей редакции</w:t>
        </w:r>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1. Органы государственной власти Российской Федерации, органы государственной власти субъектов Российской Федерации в целях защиты исконной среды обитания и традиционного образа жизни, прав и законных интересов </w:t>
      </w:r>
      <w:hyperlink r:id="rId43" w:history="1">
        <w:r>
          <w:rPr>
            <w:rFonts w:ascii="Times New Roman" w:eastAsiaTheme="minorEastAsia" w:hAnsi="Times New Roman"/>
            <w:color w:val="2459B5"/>
            <w:sz w:val="32"/>
            <w:szCs w:val="32"/>
            <w:lang w:val="en-US" w:eastAsia="ja-JP"/>
          </w:rPr>
          <w:t>малочисленных народов</w:t>
        </w:r>
      </w:hyperlink>
      <w:r>
        <w:rPr>
          <w:rFonts w:ascii="Times New Roman" w:eastAsiaTheme="minorEastAsia" w:hAnsi="Times New Roman"/>
          <w:color w:val="363B44"/>
          <w:sz w:val="32"/>
          <w:szCs w:val="32"/>
          <w:lang w:val="en-US" w:eastAsia="ja-JP"/>
        </w:rPr>
        <w:t xml:space="preserve"> могут оказывать помощь общинам малочисленных народов, союзам (ассоциациям) общин малочисленных народов в виде: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абзац второй </w:t>
      </w:r>
      <w:hyperlink r:id="rId44" w:history="1">
        <w:r>
          <w:rPr>
            <w:rFonts w:ascii="Times New Roman" w:eastAsiaTheme="minorEastAsia" w:hAnsi="Times New Roman"/>
            <w:color w:val="2459B5"/>
            <w:sz w:val="32"/>
            <w:szCs w:val="32"/>
            <w:lang w:val="en-US" w:eastAsia="ja-JP"/>
          </w:rPr>
          <w:t>утратил силу</w:t>
        </w:r>
      </w:hyperlink>
      <w:r>
        <w:rPr>
          <w:rFonts w:ascii="Times New Roman" w:eastAsiaTheme="minorEastAsia" w:hAnsi="Times New Roman"/>
          <w:color w:val="363B44"/>
          <w:sz w:val="32"/>
          <w:szCs w:val="32"/>
          <w:lang w:val="en-US" w:eastAsia="ja-JP"/>
        </w:rPr>
        <w:t xml:space="preserve"> c 1 января 2005 г.;</w:t>
      </w: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текст </w:t>
      </w:r>
      <w:hyperlink r:id="rId45" w:history="1">
        <w:r>
          <w:rPr>
            <w:rFonts w:ascii="Times New Roman" w:eastAsiaTheme="minorEastAsia" w:hAnsi="Times New Roman"/>
            <w:color w:val="2459B5"/>
            <w:sz w:val="32"/>
            <w:szCs w:val="32"/>
            <w:lang w:val="en-US" w:eastAsia="ja-JP"/>
          </w:rPr>
          <w:t>абзаца второго пункта 1 статьи 7</w:t>
        </w:r>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абзац третий </w:t>
      </w:r>
      <w:hyperlink r:id="rId46" w:history="1">
        <w:r>
          <w:rPr>
            <w:rFonts w:ascii="Times New Roman" w:eastAsiaTheme="minorEastAsia" w:hAnsi="Times New Roman"/>
            <w:color w:val="2459B5"/>
            <w:sz w:val="32"/>
            <w:szCs w:val="32"/>
            <w:lang w:val="en-US" w:eastAsia="ja-JP"/>
          </w:rPr>
          <w:t>утратил силу</w:t>
        </w:r>
      </w:hyperlink>
      <w:r>
        <w:rPr>
          <w:rFonts w:ascii="Times New Roman" w:eastAsiaTheme="minorEastAsia" w:hAnsi="Times New Roman"/>
          <w:color w:val="363B44"/>
          <w:sz w:val="32"/>
          <w:szCs w:val="32"/>
          <w:lang w:val="en-US" w:eastAsia="ja-JP"/>
        </w:rPr>
        <w:t xml:space="preserve"> c 1 января 2005 г.;</w:t>
      </w: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текст </w:t>
      </w:r>
      <w:hyperlink r:id="rId47" w:history="1">
        <w:r>
          <w:rPr>
            <w:rFonts w:ascii="Times New Roman" w:eastAsiaTheme="minorEastAsia" w:hAnsi="Times New Roman"/>
            <w:color w:val="2459B5"/>
            <w:sz w:val="32"/>
            <w:szCs w:val="32"/>
            <w:lang w:val="en-US" w:eastAsia="ja-JP"/>
          </w:rPr>
          <w:t>абзаца третьего пункта 1 статьи 7</w:t>
        </w:r>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заключения с </w:t>
      </w:r>
      <w:hyperlink r:id="rId48" w:history="1">
        <w:r>
          <w:rPr>
            <w:rFonts w:ascii="Times New Roman" w:eastAsiaTheme="minorEastAsia" w:hAnsi="Times New Roman"/>
            <w:color w:val="2459B5"/>
            <w:sz w:val="32"/>
            <w:szCs w:val="32"/>
            <w:lang w:val="en-US" w:eastAsia="ja-JP"/>
          </w:rPr>
          <w:t>общинами малочисленных народов</w:t>
        </w:r>
      </w:hyperlink>
      <w:r>
        <w:rPr>
          <w:rFonts w:ascii="Times New Roman" w:eastAsiaTheme="minorEastAsia" w:hAnsi="Times New Roman"/>
          <w:color w:val="363B44"/>
          <w:sz w:val="32"/>
          <w:szCs w:val="32"/>
          <w:lang w:val="en-US" w:eastAsia="ja-JP"/>
        </w:rPr>
        <w:t xml:space="preserve">, союзами (ассоциациями) общин малочисленных народов договоров на выполнение работ и предоставление услуг в соответствии с </w:t>
      </w:r>
      <w:hyperlink r:id="rId49" w:history="1">
        <w:r>
          <w:rPr>
            <w:rFonts w:ascii="Times New Roman" w:eastAsiaTheme="minorEastAsia" w:hAnsi="Times New Roman"/>
            <w:color w:val="2459B5"/>
            <w:sz w:val="32"/>
            <w:szCs w:val="32"/>
            <w:lang w:val="en-US" w:eastAsia="ja-JP"/>
          </w:rPr>
          <w:t>гражданским законодательством</w:t>
        </w:r>
      </w:hyperlink>
      <w:r>
        <w:rPr>
          <w:rFonts w:ascii="Times New Roman" w:eastAsiaTheme="minorEastAsia" w:hAnsi="Times New Roman"/>
          <w:color w:val="363B44"/>
          <w:sz w:val="32"/>
          <w:szCs w:val="32"/>
          <w:lang w:val="en-US" w:eastAsia="ja-JP"/>
        </w:rPr>
        <w:t>;</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целевой подготовки кадров по профессиям, необходимым общинам малочисленных народов, </w:t>
      </w:r>
      <w:hyperlink r:id="rId50" w:history="1">
        <w:r>
          <w:rPr>
            <w:rFonts w:ascii="Times New Roman" w:eastAsiaTheme="minorEastAsia" w:hAnsi="Times New Roman"/>
            <w:color w:val="2459B5"/>
            <w:sz w:val="32"/>
            <w:szCs w:val="32"/>
            <w:lang w:val="en-US" w:eastAsia="ja-JP"/>
          </w:rPr>
          <w:t>союзам (ассоциациям) общин малочисленных народов</w:t>
        </w:r>
      </w:hyperlink>
      <w:r>
        <w:rPr>
          <w:rFonts w:ascii="Times New Roman" w:eastAsiaTheme="minorEastAsia" w:hAnsi="Times New Roman"/>
          <w:color w:val="363B44"/>
          <w:sz w:val="32"/>
          <w:szCs w:val="32"/>
          <w:lang w:val="en-US" w:eastAsia="ja-JP"/>
        </w:rPr>
        <w:t xml:space="preserve"> для самоуправления и традиционного хозяйствования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бесплатной консультативной помощи по вопросам традиционного хозяйствования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социального заказа на разработку и реализацию региональных и местных программ социально-экономической помощи общинам малочисленных народов, размещаемого в порядке, предусмотренном </w:t>
      </w:r>
      <w:hyperlink r:id="rId51" w:history="1">
        <w:r>
          <w:rPr>
            <w:rFonts w:ascii="Times New Roman" w:eastAsiaTheme="minorEastAsia" w:hAnsi="Times New Roman"/>
            <w:color w:val="2459B5"/>
            <w:sz w:val="32"/>
            <w:szCs w:val="32"/>
            <w:lang w:val="en-US" w:eastAsia="ja-JP"/>
          </w:rPr>
          <w:t>законодательством</w:t>
        </w:r>
      </w:hyperlink>
      <w:r>
        <w:rPr>
          <w:rFonts w:ascii="Times New Roman" w:eastAsiaTheme="minorEastAsia" w:hAnsi="Times New Roman"/>
          <w:color w:val="363B44"/>
          <w:sz w:val="32"/>
          <w:szCs w:val="32"/>
          <w:lang w:val="en-US" w:eastAsia="ja-JP"/>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Абзац восьмой </w:t>
      </w:r>
      <w:hyperlink r:id="rId52" w:history="1">
        <w:r>
          <w:rPr>
            <w:rFonts w:ascii="Times New Roman" w:eastAsiaTheme="minorEastAsia" w:hAnsi="Times New Roman"/>
            <w:color w:val="2459B5"/>
            <w:sz w:val="32"/>
            <w:szCs w:val="32"/>
            <w:lang w:val="en-US" w:eastAsia="ja-JP"/>
          </w:rPr>
          <w:t>утратил силу</w:t>
        </w:r>
      </w:hyperlink>
      <w:r>
        <w:rPr>
          <w:rFonts w:ascii="Times New Roman" w:eastAsiaTheme="minorEastAsia" w:hAnsi="Times New Roman"/>
          <w:color w:val="363B44"/>
          <w:sz w:val="32"/>
          <w:szCs w:val="32"/>
          <w:lang w:val="en-US" w:eastAsia="ja-JP"/>
        </w:rPr>
        <w:t xml:space="preserve"> c 1 января 2005 г.</w:t>
      </w:r>
      <w:proofErr w:type="gramEnd"/>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текст </w:t>
      </w:r>
      <w:hyperlink r:id="rId53" w:history="1">
        <w:r>
          <w:rPr>
            <w:rFonts w:ascii="Times New Roman" w:eastAsiaTheme="minorEastAsia" w:hAnsi="Times New Roman"/>
            <w:color w:val="2459B5"/>
            <w:sz w:val="32"/>
            <w:szCs w:val="32"/>
            <w:lang w:val="en-US" w:eastAsia="ja-JP"/>
          </w:rPr>
          <w:t>абзаца восьмого пункта 1 статьи 7</w:t>
        </w:r>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2. </w:t>
      </w:r>
      <w:hyperlink r:id="rId54" w:history="1">
        <w:r>
          <w:rPr>
            <w:rFonts w:ascii="Times New Roman" w:eastAsiaTheme="minorEastAsia" w:hAnsi="Times New Roman"/>
            <w:color w:val="2459B5"/>
            <w:sz w:val="32"/>
            <w:szCs w:val="32"/>
            <w:lang w:val="en-US" w:eastAsia="ja-JP"/>
          </w:rPr>
          <w:t>Утратил силу</w:t>
        </w:r>
      </w:hyperlink>
      <w:r>
        <w:rPr>
          <w:rFonts w:ascii="Times New Roman" w:eastAsiaTheme="minorEastAsia" w:hAnsi="Times New Roman"/>
          <w:color w:val="363B44"/>
          <w:sz w:val="32"/>
          <w:szCs w:val="32"/>
          <w:lang w:val="en-US" w:eastAsia="ja-JP"/>
        </w:rPr>
        <w:t xml:space="preserve"> с 1 января 2005 г.</w:t>
      </w:r>
      <w:proofErr w:type="gramEnd"/>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текст </w:t>
      </w:r>
      <w:hyperlink r:id="rId55" w:history="1">
        <w:r>
          <w:rPr>
            <w:rFonts w:ascii="Times New Roman" w:eastAsiaTheme="minorEastAsia" w:hAnsi="Times New Roman"/>
            <w:color w:val="2459B5"/>
            <w:sz w:val="32"/>
            <w:szCs w:val="32"/>
            <w:lang w:val="en-US" w:eastAsia="ja-JP"/>
          </w:rPr>
          <w:t>пункта 2 статьи 7</w:t>
        </w:r>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вправе вмешиваться в деятельность общин малочисленных народов, союзов (ассоциаций) общин малочисленных народов, за исключением случаев, предусмотренных федеральным законодательством и законодательством субъектов Российской Федерации.</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их должностных лиц, нарушающие самостоятельность общин малочисленных народов, союзов (ассоциаций) общин малочисленных народов, могут быть обжалованы в порядке, установленном федеральным законодательством.</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8. Организация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1</w:t>
      </w:r>
      <w:proofErr w:type="gramStart"/>
      <w:r>
        <w:rPr>
          <w:rFonts w:ascii="Times New Roman" w:eastAsiaTheme="minorEastAsia" w:hAnsi="Times New Roman"/>
          <w:color w:val="363B44"/>
          <w:sz w:val="32"/>
          <w:szCs w:val="32"/>
          <w:lang w:val="en-US" w:eastAsia="ja-JP"/>
        </w:rPr>
        <w:t>. Общины</w:t>
      </w:r>
      <w:proofErr w:type="gramEnd"/>
      <w:r>
        <w:rPr>
          <w:rFonts w:ascii="Times New Roman" w:eastAsiaTheme="minorEastAsia" w:hAnsi="Times New Roman"/>
          <w:color w:val="363B44"/>
          <w:sz w:val="32"/>
          <w:szCs w:val="32"/>
          <w:lang w:val="en-US" w:eastAsia="ja-JP"/>
        </w:rPr>
        <w:t xml:space="preserve"> малочисленных народов организуются на добровольной основе по инициативе лиц, относящихся к </w:t>
      </w:r>
      <w:hyperlink r:id="rId56" w:history="1">
        <w:r>
          <w:rPr>
            <w:rFonts w:ascii="Times New Roman" w:eastAsiaTheme="minorEastAsia" w:hAnsi="Times New Roman"/>
            <w:color w:val="2459B5"/>
            <w:sz w:val="32"/>
            <w:szCs w:val="32"/>
            <w:lang w:val="en-US" w:eastAsia="ja-JP"/>
          </w:rPr>
          <w:t>малочисленным народам</w:t>
        </w:r>
      </w:hyperlink>
      <w:r>
        <w:rPr>
          <w:rFonts w:ascii="Times New Roman" w:eastAsiaTheme="minorEastAsia" w:hAnsi="Times New Roman"/>
          <w:color w:val="363B44"/>
          <w:sz w:val="32"/>
          <w:szCs w:val="32"/>
          <w:lang w:val="en-US" w:eastAsia="ja-JP"/>
        </w:rPr>
        <w:t xml:space="preserve">, достигших возраста 18 лет. </w:t>
      </w:r>
      <w:proofErr w:type="gramStart"/>
      <w:r>
        <w:rPr>
          <w:rFonts w:ascii="Times New Roman" w:eastAsiaTheme="minorEastAsia" w:hAnsi="Times New Roman"/>
          <w:color w:val="363B44"/>
          <w:sz w:val="32"/>
          <w:szCs w:val="32"/>
          <w:lang w:val="en-US" w:eastAsia="ja-JP"/>
        </w:rPr>
        <w:t>Воля к вступлению в общину малочисленных народов должна быть выражена в виде письменного заявления или в виде записи в протоколе общего собрания (схода) членов общины малочисленных народов (собрания уполномоченных представителей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Общины малочисленных народов организуются без ограничения срока деятельности, если иное не установлено учредительными документами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w:t>
      </w:r>
      <w:proofErr w:type="gramStart"/>
      <w:r>
        <w:rPr>
          <w:rFonts w:ascii="Times New Roman" w:eastAsiaTheme="minorEastAsia" w:hAnsi="Times New Roman"/>
          <w:color w:val="363B44"/>
          <w:sz w:val="32"/>
          <w:szCs w:val="32"/>
          <w:lang w:val="en-US" w:eastAsia="ja-JP"/>
        </w:rPr>
        <w:t>. Учредителями</w:t>
      </w:r>
      <w:proofErr w:type="gramEnd"/>
      <w:r>
        <w:rPr>
          <w:rFonts w:ascii="Times New Roman" w:eastAsiaTheme="minorEastAsia" w:hAnsi="Times New Roman"/>
          <w:color w:val="363B44"/>
          <w:sz w:val="32"/>
          <w:szCs w:val="32"/>
          <w:lang w:val="en-US" w:eastAsia="ja-JP"/>
        </w:rPr>
        <w:t xml:space="preserve"> общин малочисленных народов могут выступать только лица, относящиеся к малочисленным народам, достигшие возраста 18 лет. </w:t>
      </w:r>
      <w:proofErr w:type="gramStart"/>
      <w:r>
        <w:rPr>
          <w:rFonts w:ascii="Times New Roman" w:eastAsiaTheme="minorEastAsia" w:hAnsi="Times New Roman"/>
          <w:color w:val="363B44"/>
          <w:sz w:val="32"/>
          <w:szCs w:val="32"/>
          <w:lang w:val="en-US" w:eastAsia="ja-JP"/>
        </w:rPr>
        <w:t>Число учредителей не может быть менее трех.</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Иностранные граждане и лица без гражданства не могут быть учредителями общин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Учредителями не могут быть юридические лица.</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могут быть учредителями общин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3. Учредительными документами общины малочисленных народов являются: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учредительный договор;</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устав.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Учредительный договор заключается учредителями общины малочисленных народов, а устав утверждается общим собранием (сходом) членов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 учредительных документах общины малочисленных народов должны быть определены: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наименование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местонахождение;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основные виды хозяйствования.</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В учредительных документах общины малочисленных народов могут содержаться и другие сведения, предусмотренные настоящим Федеральным законом и законами субъектов Российской Федерации.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Учредительные документы подписываются учредителями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С момента принятия решения об организации общины малочисленных народов она считается созданной.</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Созданная община малочисленных народов подлежит обязательной </w:t>
      </w:r>
      <w:hyperlink r:id="rId57" w:history="1">
        <w:r>
          <w:rPr>
            <w:rFonts w:ascii="Times New Roman" w:eastAsiaTheme="minorEastAsia" w:hAnsi="Times New Roman"/>
            <w:color w:val="2459B5"/>
            <w:sz w:val="32"/>
            <w:szCs w:val="32"/>
            <w:lang w:val="en-US" w:eastAsia="ja-JP"/>
          </w:rPr>
          <w:t>государственной регистрации</w:t>
        </w:r>
      </w:hyperlink>
      <w:r>
        <w:rPr>
          <w:rFonts w:ascii="Times New Roman" w:eastAsiaTheme="minorEastAsia" w:hAnsi="Times New Roman"/>
          <w:color w:val="363B44"/>
          <w:sz w:val="32"/>
          <w:szCs w:val="32"/>
          <w:lang w:val="en-US" w:eastAsia="ja-JP"/>
        </w:rPr>
        <w:t>.</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 xml:space="preserve">После государственной регистрации община малочисленных народов приобретает права </w:t>
      </w:r>
      <w:hyperlink r:id="rId58" w:history="1">
        <w:r>
          <w:rPr>
            <w:rFonts w:ascii="Times New Roman" w:eastAsiaTheme="minorEastAsia" w:hAnsi="Times New Roman"/>
            <w:color w:val="2459B5"/>
            <w:sz w:val="32"/>
            <w:szCs w:val="32"/>
            <w:lang w:val="en-US" w:eastAsia="ja-JP"/>
          </w:rPr>
          <w:t>юридического лица</w:t>
        </w:r>
      </w:hyperlink>
      <w:r>
        <w:rPr>
          <w:rFonts w:ascii="Times New Roman" w:eastAsiaTheme="minorEastAsia" w:hAnsi="Times New Roman"/>
          <w:color w:val="363B44"/>
          <w:sz w:val="32"/>
          <w:szCs w:val="32"/>
          <w:lang w:val="en-US" w:eastAsia="ja-JP"/>
        </w:rPr>
        <w:t>.</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4. По решению общего собрания (схода) членов общины малочисленных народов в члены общины могут приниматься лица, не относящиеся к малочисленным народам, осуществляющие традиционное хозяйствование и занимающиеся традиционными промыслами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5. Отказ лица от вступления в общину малочисленных народов не может служить основанием для ограничения его права на самостоятельное осуществление традиционного хозяйствования и занятие традиционными промыслами.</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9. Учредительное собрание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Решения о создании общины малочисленных народов, об утверждении ее устава, о формировании органов управления и органов контроля принимаются на учредительном собрании общины малочисленных народов.</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На учредительном собрании общины малочисленных народов вправе присутствовать все граждане, проживающие на территории (части территории) соответствующего муниципального образования.</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10. Устав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1. Устав общины малочисленных народов должен определять:</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вид общины, предмет и цели ее деятельности;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состав учредителей;</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наименование и местонахождение;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источники формирования имущества общины и порядок его использования;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распределения доходов от реализации излишков продуктов традиционного хозяйствования и изделий традиционных промыслов;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возмещения убытков;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условия ответственности членов общины по долгам и убыткам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использования имущества в случае ликвидации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структуру и компетенцию органов управления общины, порядок принятия ими решений, перечень вопросов, решения по которым принимаются квалифицированным большинством голосов;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внесения изменений и дополнений в учредительные документы;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периодичность проведения общего собрания (схода) членов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реорганизации и ликвидации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права и обязанности членов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и условия приема в члены общины и выхода из нее;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порядок и характер участия членов общины в ее хозяйственной деятельности;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ответственность членов общины за нарушение обязательств по личному трудовому и иному участию.</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Устав общины малочисленных народов может содержать описание символики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В уставе общины малочисленных народов могут содержаться иные положения, относящиеся к деятельности общины, не противоречащие федеральному законодательству.</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Об изменениях в своем уставе община малочисленных народов должна сообщить в органы государственной власти и (или) органы местного самоуправления в сроки и в порядке, установленные законодательством субъектов Российской Федерации.</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11. Членство в общине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1. Членство в общине малочисленных народов может быть коллективным (членство семей (родов) и индивидуальным (членство лиц, относящихся к </w:t>
      </w:r>
      <w:hyperlink r:id="rId59" w:history="1">
        <w:r>
          <w:rPr>
            <w:rFonts w:ascii="Times New Roman" w:eastAsiaTheme="minorEastAsia" w:hAnsi="Times New Roman"/>
            <w:color w:val="2459B5"/>
            <w:sz w:val="32"/>
            <w:szCs w:val="32"/>
            <w:lang w:val="en-US" w:eastAsia="ja-JP"/>
          </w:rPr>
          <w:t>малочисленным народам</w:t>
        </w:r>
      </w:hyperlink>
      <w:r>
        <w:rPr>
          <w:rFonts w:ascii="Times New Roman" w:eastAsiaTheme="minorEastAsia" w:hAnsi="Times New Roman"/>
          <w:color w:val="363B44"/>
          <w:sz w:val="32"/>
          <w:szCs w:val="32"/>
          <w:lang w:val="en-US" w:eastAsia="ja-JP"/>
        </w:rPr>
        <w:t>).</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Индивидуальными членами общины малочисленных народов могут быть лица, относящиеся к малочисленным народам, достигшие возраста 16 лет, ведущие традиционный для этих народов образ жизни, осуществляющие традиционное хозяйствование и занимающиеся традиционными промыслами.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Члены общины малочисленных народов имеют право выхода из нее.</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В случае выхода из общины малочисленных народов члену общины и членам его семьи предоставляется доля из имущества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При выходе из общины одного или нескольких ее членов и выделении им доли из имущества общины должно предусматриваться сохранение за вышедшими возможности вести традиционный образ жизни и осуществлять традиционное хозяйствование.</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Права и обязанности членов общины малочисленных народов, порядок и условия вступления в общину и выхода из нее определяются уставом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Иностранные граждане и лица без гражданства не могут быть членами общины малочисленных народов, но вправе оказывать общинам малочисленных народов, союзам (ассоциациям) общин малочисленных народов материальную, финансовую и иную помощь.</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 Принадлежность к общине малочисленных народов лиц, относящихся к малочисленным народам, не может служить основанием для ограничения их прав и свобод человека и гражданина, условием предоставления им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каких-либо льгот и преимуществ, за исключением случаев, предусмотренных федеральным законодательством.</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могут быть членами общины </w:t>
      </w:r>
      <w:hyperlink r:id="rId60" w:history="1">
        <w:r>
          <w:rPr>
            <w:rFonts w:ascii="Times New Roman" w:eastAsiaTheme="minorEastAsia" w:hAnsi="Times New Roman"/>
            <w:color w:val="2459B5"/>
            <w:sz w:val="32"/>
            <w:szCs w:val="32"/>
            <w:lang w:val="en-US" w:eastAsia="ja-JP"/>
          </w:rPr>
          <w:t>малочисленных народов.</w:t>
        </w:r>
        <w:proofErr w:type="gramEnd"/>
      </w:hyperlink>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12. Права членов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1. Члены общины малочисленных народов в соответствии с уставом общины малочисленных народов имеют право на:</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участие в принятии решений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участие в выборах органов управления общины и право быть избранными в эти органы;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получение доли из имущества общины или ее компенсации при выходе из общины либо при ее ликвидации;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выход из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другие права, предусмотренные уставом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2. Члены общины малочисленных народов в соответствии с </w:t>
      </w:r>
      <w:hyperlink r:id="rId61" w:history="1">
        <w:r>
          <w:rPr>
            <w:rFonts w:ascii="Times New Roman" w:eastAsiaTheme="minorEastAsia" w:hAnsi="Times New Roman"/>
            <w:color w:val="2459B5"/>
            <w:sz w:val="32"/>
            <w:szCs w:val="32"/>
            <w:lang w:val="en-US" w:eastAsia="ja-JP"/>
          </w:rPr>
          <w:t>федеральным законодательством</w:t>
        </w:r>
      </w:hyperlink>
      <w:r>
        <w:rPr>
          <w:rFonts w:ascii="Times New Roman" w:eastAsiaTheme="minorEastAsia" w:hAnsi="Times New Roman"/>
          <w:color w:val="363B44"/>
          <w:sz w:val="32"/>
          <w:szCs w:val="32"/>
          <w:lang w:val="en-US" w:eastAsia="ja-JP"/>
        </w:rPr>
        <w:t xml:space="preserve"> и законодательством субъектов Российской Федерации вправе использовать для нужд традиционных хозяйствования и промыслов объекты животного и растительного мира, общераспространенные полезные ископаемые и другие природные ресурсы.</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13. Обязанности членов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1. Члены общины малочисленных народов обязаны: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соблюдать устав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рационально использовать природные ресурсы и осуществлять природоохранные меры;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исполнять другие обязанности, предусмотренные законодательством Российской Федерации.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Члены общины малочисленных народов отвечают по обязательствам общины малочисленных народов в пределах своей доли из имущества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Община малочисленных народов не отвечает по обязательствам ее членов.</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14. Общее собрание (сход) членов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1. Высшим органом управления общины малочисленных народов является общее собрание (сход) членов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Общее собрание (сход) членов общины малочисленных народов созывается по мере необходимости, периодичность его проведения определяется уставом.</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Общее собрание (сход) членов общины малочисленных народов считается полномочным при условии участия в нем не менее половины членов общины, если уставом общины не установлены иные правила.</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В уставе общины малочисленных народов может быть предусмотрен созыв общего собрания (схода) членов общины по требованию не менее одной трети ее членов.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Общее собрание (сход) членов общины малочисленных народов рассматривает все важнейшие вопросы жизнедеятельности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 В исключительной компетенции общего собрания (схода) членов общины малочисленных народов находится: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принятие устава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избрание правления (совета) общины и его председателя;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принятие новых членов;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исключение из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определение основных направлений деятельности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избрание ревизионной комиссии;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принятие решений о реорганизации, ликвидации и самороспуске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утверждение решений председателя правления (совета)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Уставом общины малочисленных народов к полномочиям общего собрания (схода) членов общины малочисленных народов могут быть отнесены и другие вопросы деятельности общины малочисленных народов.</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15. Правление (совет)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1. Органом управления общины малочисленных народов является правление (совет) общины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Правление (совет) общины малочисленных народов избирается в составе председателя правления (совета) общины и других членов правления (совета) общины на общем собрании (сходе) членов общины малочисленных народов простым большинством голосов.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Правление (совет) общины малочисленных народов организует деятельность общины малочисленных народов в перерывах между общими собраниями (сходами) членов общины малочисленных народов и проводит заседания по мере необходимости.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Полномочия правления (совета) общины малочисленных народов и срок полномочий устанавливаются уставом </w:t>
      </w:r>
      <w:hyperlink r:id="rId62" w:history="1">
        <w:r>
          <w:rPr>
            <w:rFonts w:ascii="Times New Roman" w:eastAsiaTheme="minorEastAsia" w:hAnsi="Times New Roman"/>
            <w:color w:val="2459B5"/>
            <w:sz w:val="32"/>
            <w:szCs w:val="32"/>
            <w:lang w:val="en-US" w:eastAsia="ja-JP"/>
          </w:rPr>
          <w:t>общины малочисленных народов.</w:t>
        </w:r>
        <w:proofErr w:type="gramEnd"/>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Избранными в состав правления (совета) общины малочисленных народов считаются члены общины, получившие более половины голосов ее членов, присутствующих на общем собрании (сходе) членов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 Правление (совет) общины малочисленных народов вправе: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рассматривать заявления граждан, изъявивших желание вступить в общину, и рекомендовать их к вступлению в общину;</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определять количество работников, привлекаемых общиной малочисленных народов по трудовым договорам, и порядок оплаты их труда в соответствии с законодательством Российской Федерации о труде;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утверждать решение председателя правления (совета) общины.</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Уставом общины малочисленных народов правлению (совету) общины могут быть предоставлены и иные полномочия.</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16. Полномочия председателя правления (совета)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Председатель правления (совета) общины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организует работу правления (совета)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 период между заседаниями правления (совета) общины решает все организационные, производственные и иные вопросы, за исключением тех вопросов, которые отнесены к ведению общего собрания (схода) членов общины или правления (совета)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 соответствии с уставом общины собирает правление (совет) общины и общее собрание (сход) членов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представляет общину в отношениях с органами государственной власти субъектов Российской Федерации и органами местного самоуправления.</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Уставом общины малочисленных народов председателю правления (совета) общины могут быть предоставлены и иные полномочия.</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17. Имущество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1. В собственности общины малочисленных народов могут находиться: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имущество, переданное членами общины в качестве вклада (взноса) при организации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финансовые средства, принадлежащие общине (собственные и заемные);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добровольные пожертвования физических и юридических лиц, в том числе иностранных;</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иное имущество, приобретенное или полученное общиной в соответствии с законодательством Российской Федерации.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2. </w:t>
      </w:r>
      <w:hyperlink r:id="rId63" w:history="1">
        <w:r>
          <w:rPr>
            <w:rFonts w:ascii="Times New Roman" w:eastAsiaTheme="minorEastAsia" w:hAnsi="Times New Roman"/>
            <w:color w:val="2459B5"/>
            <w:sz w:val="32"/>
            <w:szCs w:val="32"/>
            <w:lang w:val="en-US" w:eastAsia="ja-JP"/>
          </w:rPr>
          <w:t>Общины малочисленных народов</w:t>
        </w:r>
      </w:hyperlink>
      <w:r>
        <w:rPr>
          <w:rFonts w:ascii="Times New Roman" w:eastAsiaTheme="minorEastAsia" w:hAnsi="Times New Roman"/>
          <w:color w:val="363B44"/>
          <w:sz w:val="32"/>
          <w:szCs w:val="32"/>
          <w:lang w:val="en-US" w:eastAsia="ja-JP"/>
        </w:rPr>
        <w:t xml:space="preserve"> самостоятельно владеют, пользуются и распоряжаются принадлежащей им собственностью.</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Общины малочисленных народов с согласия членов общины вправе реализовывать продукты труда, произведенные ее членами.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4. Общины малочисленных народов несут материальную и иную ответственность в соответствии с законодательством Российской Федерации.</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 xml:space="preserve">Статья 18. </w:t>
      </w:r>
      <w:r>
        <w:rPr>
          <w:rFonts w:ascii="Times New Roman" w:eastAsiaTheme="minorEastAsia" w:hAnsi="Times New Roman"/>
          <w:b/>
          <w:bCs/>
          <w:color w:val="1A1D24"/>
          <w:sz w:val="32"/>
          <w:szCs w:val="32"/>
          <w:lang w:val="en-US" w:eastAsia="ja-JP"/>
        </w:rPr>
        <w:fldChar w:fldCharType="begin"/>
      </w:r>
      <w:r>
        <w:rPr>
          <w:rFonts w:ascii="Times New Roman" w:eastAsiaTheme="minorEastAsia" w:hAnsi="Times New Roman"/>
          <w:b/>
          <w:bCs/>
          <w:color w:val="1A1D24"/>
          <w:sz w:val="32"/>
          <w:szCs w:val="32"/>
          <w:lang w:val="en-US" w:eastAsia="ja-JP"/>
        </w:rPr>
        <w:instrText>HYPERLINK "http://base.garant.ru/12136676/#block_130000002"</w:instrText>
      </w:r>
      <w:r>
        <w:rPr>
          <w:rFonts w:ascii="Times New Roman" w:eastAsiaTheme="minorEastAsia" w:hAnsi="Times New Roman"/>
          <w:b/>
          <w:bCs/>
          <w:color w:val="1A1D24"/>
          <w:sz w:val="32"/>
          <w:szCs w:val="32"/>
          <w:lang w:val="en-US" w:eastAsia="ja-JP"/>
        </w:rPr>
      </w:r>
      <w:r>
        <w:rPr>
          <w:rFonts w:ascii="Times New Roman" w:eastAsiaTheme="minorEastAsia" w:hAnsi="Times New Roman"/>
          <w:b/>
          <w:bCs/>
          <w:color w:val="1A1D24"/>
          <w:sz w:val="32"/>
          <w:szCs w:val="32"/>
          <w:lang w:val="en-US" w:eastAsia="ja-JP"/>
        </w:rPr>
        <w:fldChar w:fldCharType="separate"/>
      </w:r>
      <w:proofErr w:type="gramStart"/>
      <w:r>
        <w:rPr>
          <w:rFonts w:ascii="Times New Roman" w:eastAsiaTheme="minorEastAsia" w:hAnsi="Times New Roman"/>
          <w:b/>
          <w:bCs/>
          <w:color w:val="2459B5"/>
          <w:sz w:val="32"/>
          <w:szCs w:val="32"/>
          <w:lang w:val="en-US" w:eastAsia="ja-JP"/>
        </w:rPr>
        <w:t>Утратила силу</w:t>
      </w:r>
      <w:r>
        <w:rPr>
          <w:rFonts w:ascii="Times New Roman" w:eastAsiaTheme="minorEastAsia" w:hAnsi="Times New Roman"/>
          <w:b/>
          <w:bCs/>
          <w:color w:val="1A1D24"/>
          <w:sz w:val="32"/>
          <w:szCs w:val="32"/>
          <w:lang w:val="en-US" w:eastAsia="ja-JP"/>
        </w:rPr>
        <w:fldChar w:fldCharType="end"/>
      </w:r>
      <w:r>
        <w:rPr>
          <w:rFonts w:ascii="Times New Roman" w:eastAsiaTheme="minorEastAsia" w:hAnsi="Times New Roman"/>
          <w:b/>
          <w:bCs/>
          <w:color w:val="1A1D24"/>
          <w:sz w:val="32"/>
          <w:szCs w:val="32"/>
          <w:lang w:val="en-US" w:eastAsia="ja-JP"/>
        </w:rPr>
        <w:t xml:space="preserve"> с 1 января 2005 г.</w:t>
      </w:r>
      <w:proofErr w:type="gramEnd"/>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 xml:space="preserve">См. текст </w:t>
      </w:r>
      <w:hyperlink r:id="rId64" w:history="1">
        <w:r>
          <w:rPr>
            <w:rFonts w:ascii="Times New Roman" w:eastAsiaTheme="minorEastAsia" w:hAnsi="Times New Roman"/>
            <w:color w:val="2459B5"/>
            <w:sz w:val="32"/>
            <w:szCs w:val="32"/>
            <w:lang w:val="en-US" w:eastAsia="ja-JP"/>
          </w:rPr>
          <w:t>статьи 18</w:t>
        </w:r>
      </w:hyperlink>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19. Деятельность общин малочисленных народов в сфере образования и культуры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1. В целях сохранения культур малочисленных народов общины малочисленных народов могут организовывать воспитание и обучение детей членов общины, исходя из традиций и обычаев этих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Привлечение преподавателей для воспитания и обучения детей членов общины малочисленных народов может осуществляться на основе договоров общин малочисленных народов с органами исполнительной власти субъектов Российской Федерации и органами местного самоуправления.</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Общины малочисленных народов имеют право на соблюдение религиозных традиций и обрядов малочисленных народов, если такие традиции и обряды не противоречат законам Российской Федерации и законам субъектов Российской Федерации, содержание и охрану культовых мест, создание собственных культурных центров и других общественных объединений.</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20. Союзы (ассоциации)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1. Общины малочисленных народов независимо от видов их хозяйствования вправе добровольно объединяться в </w:t>
      </w:r>
      <w:hyperlink r:id="rId65" w:history="1">
        <w:r>
          <w:rPr>
            <w:rFonts w:ascii="Times New Roman" w:eastAsiaTheme="minorEastAsia" w:hAnsi="Times New Roman"/>
            <w:color w:val="2459B5"/>
            <w:sz w:val="32"/>
            <w:szCs w:val="32"/>
            <w:lang w:val="en-US" w:eastAsia="ja-JP"/>
          </w:rPr>
          <w:t>союзы (ассоциации) общин</w:t>
        </w:r>
      </w:hyperlink>
      <w:r>
        <w:rPr>
          <w:rFonts w:ascii="Times New Roman" w:eastAsiaTheme="minorEastAsia" w:hAnsi="Times New Roman"/>
          <w:color w:val="363B44"/>
          <w:sz w:val="32"/>
          <w:szCs w:val="32"/>
          <w:lang w:val="en-US" w:eastAsia="ja-JP"/>
        </w:rPr>
        <w:t xml:space="preserve"> на основе </w:t>
      </w:r>
      <w:hyperlink r:id="rId66" w:history="1">
        <w:r>
          <w:rPr>
            <w:rFonts w:ascii="Times New Roman" w:eastAsiaTheme="minorEastAsia" w:hAnsi="Times New Roman"/>
            <w:color w:val="2459B5"/>
            <w:sz w:val="32"/>
            <w:szCs w:val="32"/>
            <w:lang w:val="en-US" w:eastAsia="ja-JP"/>
          </w:rPr>
          <w:t>учредительных договоров</w:t>
        </w:r>
      </w:hyperlink>
      <w:r>
        <w:rPr>
          <w:rFonts w:ascii="Times New Roman" w:eastAsiaTheme="minorEastAsia" w:hAnsi="Times New Roman"/>
          <w:color w:val="363B44"/>
          <w:sz w:val="32"/>
          <w:szCs w:val="32"/>
          <w:lang w:val="en-US" w:eastAsia="ja-JP"/>
        </w:rPr>
        <w:t xml:space="preserve"> и (или) </w:t>
      </w:r>
      <w:hyperlink r:id="rId67" w:history="1">
        <w:r>
          <w:rPr>
            <w:rFonts w:ascii="Times New Roman" w:eastAsiaTheme="minorEastAsia" w:hAnsi="Times New Roman"/>
            <w:color w:val="2459B5"/>
            <w:sz w:val="32"/>
            <w:szCs w:val="32"/>
            <w:lang w:val="en-US" w:eastAsia="ja-JP"/>
          </w:rPr>
          <w:t>уставов</w:t>
        </w:r>
      </w:hyperlink>
      <w:r>
        <w:rPr>
          <w:rFonts w:ascii="Times New Roman" w:eastAsiaTheme="minorEastAsia" w:hAnsi="Times New Roman"/>
          <w:color w:val="363B44"/>
          <w:sz w:val="32"/>
          <w:szCs w:val="32"/>
          <w:lang w:val="en-US" w:eastAsia="ja-JP"/>
        </w:rPr>
        <w:t>, принятых союзами (ассоциациями) общин.</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Правоспособность союзов (ассоциаций) общин малочисленных народов как юридических лиц возникает с момента их государственной регистрации.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Союзы (ассоциации) общин малочисленных народов являются некоммерческими организациями.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2. </w:t>
      </w:r>
      <w:hyperlink r:id="rId68" w:history="1">
        <w:r>
          <w:rPr>
            <w:rFonts w:ascii="Times New Roman" w:eastAsiaTheme="minorEastAsia" w:hAnsi="Times New Roman"/>
            <w:color w:val="2459B5"/>
            <w:sz w:val="32"/>
            <w:szCs w:val="32"/>
            <w:lang w:val="en-US" w:eastAsia="ja-JP"/>
          </w:rPr>
          <w:t>Общины малочисленных народов</w:t>
        </w:r>
      </w:hyperlink>
      <w:r>
        <w:rPr>
          <w:rFonts w:ascii="Times New Roman" w:eastAsiaTheme="minorEastAsia" w:hAnsi="Times New Roman"/>
          <w:color w:val="363B44"/>
          <w:sz w:val="32"/>
          <w:szCs w:val="32"/>
          <w:lang w:val="en-US" w:eastAsia="ja-JP"/>
        </w:rPr>
        <w:t xml:space="preserve"> - члены союза (ассоциации) общин малочисленных народов сохраняют свою самостоятельность и права юридического лица.</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Союз (ассоциация) общин малочисленных народов не отвечает по обязательствам своих членов.</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Члены союза (ассоциации) общин малочисленных народов несут субсидиарную ответственность по обязательствам союза (ассоциации) в размере и порядке, предусмотренных учредительными документами союза (ассоциации).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4. Наименование союза (ассоциации) общин малочисленных народов должно содержать указание на основной предмет деятельности его (ее) членов с включением слова "союз" или "ассоциация".</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21. Реорганизация общин малочисленных народов, союзов (ассоциаций)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1. Реорганизация общин малочисленных народов, союзов (ассоциаций) общин малочисленных народов осуществляется по решению общего собрания (схода) членов общины малочисленных народов или съезда (конференции) союзов (ассоциаций) общин, принятому квалифицированным большинством членов общины малочисленных народов или союза (ассоциации) общин малочисленных народов.</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Реорганизация общин малочисленных народов, союзов (ассоциаций) общин малочисленных народов может осуществляться в форме слияния, присоединения, разделения и выделения общин.</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Государственная регистрация общин малочисленных народов, союзов (ассоциаций) общин малочисленных народов, вновь образованных после реорганизации, осуществляется в порядке, установленном федеральным законодательством.</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4. Имущество общин малочисленных народов, союзов (ассоциаций) общин малочисленных народов, являющихся юридическими лицами, переходит после их реорганизации к вновь образованным общинам малочисленных народов, союзам (ассоциациям) общин малочисленных народов, ставшим юридическими лицами, в порядке, предусмотренном </w:t>
      </w:r>
      <w:hyperlink r:id="rId69" w:history="1">
        <w:r>
          <w:rPr>
            <w:rFonts w:ascii="Times New Roman" w:eastAsiaTheme="minorEastAsia" w:hAnsi="Times New Roman"/>
            <w:color w:val="2459B5"/>
            <w:sz w:val="32"/>
            <w:szCs w:val="32"/>
            <w:lang w:val="en-US" w:eastAsia="ja-JP"/>
          </w:rPr>
          <w:t>Гражданским кодексом</w:t>
        </w:r>
      </w:hyperlink>
      <w:r>
        <w:rPr>
          <w:rFonts w:ascii="Times New Roman" w:eastAsiaTheme="minorEastAsia" w:hAnsi="Times New Roman"/>
          <w:color w:val="363B44"/>
          <w:sz w:val="32"/>
          <w:szCs w:val="32"/>
          <w:lang w:val="en-US" w:eastAsia="ja-JP"/>
        </w:rPr>
        <w:t xml:space="preserve"> Российской Федерации.</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rPr>
          <w:rFonts w:ascii="Times New Roman" w:eastAsiaTheme="minorEastAsia" w:hAnsi="Times New Roman"/>
          <w:b/>
          <w:bCs/>
          <w:color w:val="363B44"/>
          <w:sz w:val="32"/>
          <w:szCs w:val="32"/>
          <w:lang w:val="en-US" w:eastAsia="ja-JP"/>
        </w:rPr>
      </w:pPr>
      <w:r>
        <w:rPr>
          <w:rFonts w:ascii="Times New Roman" w:eastAsiaTheme="minorEastAsia" w:hAnsi="Times New Roman"/>
          <w:b/>
          <w:bCs/>
          <w:color w:val="363B44"/>
          <w:sz w:val="32"/>
          <w:szCs w:val="32"/>
          <w:lang w:val="en-US" w:eastAsia="ja-JP"/>
        </w:rPr>
        <w:t>Информация об изменениях:</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b/>
          <w:bCs/>
          <w:color w:val="363B44"/>
          <w:sz w:val="32"/>
          <w:szCs w:val="32"/>
          <w:lang w:val="en-US" w:eastAsia="ja-JP"/>
        </w:rPr>
        <w:fldChar w:fldCharType="begin"/>
      </w:r>
      <w:r>
        <w:rPr>
          <w:rFonts w:ascii="Times New Roman" w:eastAsiaTheme="minorEastAsia" w:hAnsi="Times New Roman"/>
          <w:b/>
          <w:bCs/>
          <w:color w:val="363B44"/>
          <w:sz w:val="32"/>
          <w:szCs w:val="32"/>
          <w:lang w:val="en-US" w:eastAsia="ja-JP"/>
        </w:rPr>
        <w:instrText>HYPERLINK "http://base.garant.ru/12126136/#block_243"</w:instrText>
      </w:r>
      <w:r>
        <w:rPr>
          <w:rFonts w:ascii="Times New Roman" w:eastAsiaTheme="minorEastAsia" w:hAnsi="Times New Roman"/>
          <w:b/>
          <w:bCs/>
          <w:color w:val="363B44"/>
          <w:sz w:val="32"/>
          <w:szCs w:val="32"/>
          <w:lang w:val="en-US" w:eastAsia="ja-JP"/>
        </w:rPr>
      </w:r>
      <w:r>
        <w:rPr>
          <w:rFonts w:ascii="Times New Roman" w:eastAsiaTheme="minorEastAsia" w:hAnsi="Times New Roman"/>
          <w:b/>
          <w:bCs/>
          <w:color w:val="363B44"/>
          <w:sz w:val="32"/>
          <w:szCs w:val="32"/>
          <w:lang w:val="en-US" w:eastAsia="ja-JP"/>
        </w:rPr>
        <w:fldChar w:fldCharType="separate"/>
      </w:r>
      <w:r>
        <w:rPr>
          <w:rFonts w:ascii="Times New Roman" w:eastAsiaTheme="minorEastAsia" w:hAnsi="Times New Roman"/>
          <w:color w:val="2459B5"/>
          <w:sz w:val="32"/>
          <w:szCs w:val="32"/>
          <w:lang w:val="en-US" w:eastAsia="ja-JP"/>
        </w:rPr>
        <w:t>Федеральным законом</w:t>
      </w:r>
      <w:r>
        <w:rPr>
          <w:rFonts w:ascii="Times New Roman" w:eastAsiaTheme="minorEastAsia" w:hAnsi="Times New Roman"/>
          <w:b/>
          <w:bCs/>
          <w:color w:val="363B44"/>
          <w:sz w:val="32"/>
          <w:szCs w:val="32"/>
          <w:lang w:val="en-US" w:eastAsia="ja-JP"/>
        </w:rPr>
        <w:fldChar w:fldCharType="end"/>
      </w:r>
      <w:r>
        <w:rPr>
          <w:rFonts w:ascii="Times New Roman" w:eastAsiaTheme="minorEastAsia" w:hAnsi="Times New Roman"/>
          <w:color w:val="363B44"/>
          <w:sz w:val="32"/>
          <w:szCs w:val="32"/>
          <w:lang w:val="en-US" w:eastAsia="ja-JP"/>
        </w:rPr>
        <w:t xml:space="preserve"> от 21 марта 2002 г. N 31-ФЗ в статью 22 настоящего Федерального закона внесены изменения, </w:t>
      </w:r>
      <w:hyperlink r:id="rId70" w:history="1">
        <w:r>
          <w:rPr>
            <w:rFonts w:ascii="Times New Roman" w:eastAsiaTheme="minorEastAsia" w:hAnsi="Times New Roman"/>
            <w:color w:val="2459B5"/>
            <w:sz w:val="32"/>
            <w:szCs w:val="32"/>
            <w:lang w:val="en-US" w:eastAsia="ja-JP"/>
          </w:rPr>
          <w:t>вступающие в силу</w:t>
        </w:r>
      </w:hyperlink>
      <w:r>
        <w:rPr>
          <w:rFonts w:ascii="Times New Roman" w:eastAsiaTheme="minorEastAsia" w:hAnsi="Times New Roman"/>
          <w:color w:val="363B44"/>
          <w:sz w:val="32"/>
          <w:szCs w:val="32"/>
          <w:lang w:val="en-US" w:eastAsia="ja-JP"/>
        </w:rPr>
        <w:t xml:space="preserve"> с 1 июля 2002 г.</w:t>
      </w:r>
    </w:p>
    <w:p w:rsidR="00C0365E" w:rsidRDefault="00C0365E" w:rsidP="00C0365E">
      <w:pPr>
        <w:widowControl w:val="0"/>
        <w:autoSpaceDE w:val="0"/>
        <w:autoSpaceDN w:val="0"/>
        <w:adjustRightInd w:val="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fldChar w:fldCharType="begin"/>
      </w:r>
      <w:r>
        <w:rPr>
          <w:rFonts w:ascii="Times New Roman" w:eastAsiaTheme="minorEastAsia" w:hAnsi="Times New Roman"/>
          <w:color w:val="363B44"/>
          <w:sz w:val="32"/>
          <w:szCs w:val="32"/>
          <w:lang w:val="en-US" w:eastAsia="ja-JP"/>
        </w:rPr>
        <w:instrText>HYPERLINK "http://base.garant.ru/3959570/#block_22"</w:instrText>
      </w:r>
      <w:r>
        <w:rPr>
          <w:rFonts w:ascii="Times New Roman" w:eastAsiaTheme="minorEastAsia" w:hAnsi="Times New Roman"/>
          <w:color w:val="363B44"/>
          <w:sz w:val="32"/>
          <w:szCs w:val="32"/>
          <w:lang w:val="en-US" w:eastAsia="ja-JP"/>
        </w:rPr>
      </w:r>
      <w:r>
        <w:rPr>
          <w:rFonts w:ascii="Times New Roman" w:eastAsiaTheme="minorEastAsia" w:hAnsi="Times New Roman"/>
          <w:color w:val="363B44"/>
          <w:sz w:val="32"/>
          <w:szCs w:val="32"/>
          <w:lang w:val="en-US" w:eastAsia="ja-JP"/>
        </w:rPr>
        <w:fldChar w:fldCharType="separate"/>
      </w:r>
      <w:r>
        <w:rPr>
          <w:rFonts w:ascii="Times New Roman" w:eastAsiaTheme="minorEastAsia" w:hAnsi="Times New Roman"/>
          <w:color w:val="2459B5"/>
          <w:sz w:val="32"/>
          <w:szCs w:val="32"/>
          <w:lang w:val="en-US" w:eastAsia="ja-JP"/>
        </w:rPr>
        <w:t>См. текст статьи в предыдущей редакции</w:t>
      </w:r>
      <w:r>
        <w:rPr>
          <w:rFonts w:ascii="Times New Roman" w:eastAsiaTheme="minorEastAsia" w:hAnsi="Times New Roman"/>
          <w:color w:val="363B44"/>
          <w:sz w:val="32"/>
          <w:szCs w:val="32"/>
          <w:lang w:val="en-US" w:eastAsia="ja-JP"/>
        </w:rPr>
        <w:fldChar w:fldCharType="end"/>
      </w: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22. Ликвидация общин малочисленных народов, союзов (ассоциаций) общин малочисленных народов</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1. Общины малочисленных народов, </w:t>
      </w:r>
      <w:hyperlink r:id="rId71" w:history="1">
        <w:r>
          <w:rPr>
            <w:rFonts w:ascii="Times New Roman" w:eastAsiaTheme="minorEastAsia" w:hAnsi="Times New Roman"/>
            <w:color w:val="2459B5"/>
            <w:sz w:val="32"/>
            <w:szCs w:val="32"/>
            <w:lang w:val="en-US" w:eastAsia="ja-JP"/>
          </w:rPr>
          <w:t>союзы (ассоциации) общин малочисленных народов</w:t>
        </w:r>
      </w:hyperlink>
      <w:r>
        <w:rPr>
          <w:rFonts w:ascii="Times New Roman" w:eastAsiaTheme="minorEastAsia" w:hAnsi="Times New Roman"/>
          <w:color w:val="363B44"/>
          <w:sz w:val="32"/>
          <w:szCs w:val="32"/>
          <w:lang w:val="en-US" w:eastAsia="ja-JP"/>
        </w:rPr>
        <w:t xml:space="preserve"> могут быть ликвидированы на основании и в порядке, установленных </w:t>
      </w:r>
      <w:hyperlink r:id="rId72" w:history="1">
        <w:r>
          <w:rPr>
            <w:rFonts w:ascii="Times New Roman" w:eastAsiaTheme="minorEastAsia" w:hAnsi="Times New Roman"/>
            <w:color w:val="2459B5"/>
            <w:sz w:val="32"/>
            <w:szCs w:val="32"/>
            <w:lang w:val="en-US" w:eastAsia="ja-JP"/>
          </w:rPr>
          <w:t>федеральным законодательством.</w:t>
        </w:r>
        <w:proofErr w:type="gramEnd"/>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2. Кроме того, общины малочисленных народов могут быть ликвидированы в случае:</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выхода из состава общины более двух третей учредителей или членов данной общины или иной фактической невозможности продолжения деятельности данной общины;</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прекращения осуществления традиционного хозяйствования и занятия традиционными промыслами;</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неоднократных грубых нарушений общиной целей, определенных в уставе данной общины.</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Ликвидация осуществляется по решению суда.</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3. При ликвидации общины малочисленных народов ее имущество, оставшееся после удовлетворения требований кредиторов, подлежит распределению между членами общины в соответствии с их долей из имущества общины малочисленных народов, если иное не установлено уставом общины малочисленных народов.</w:t>
      </w:r>
      <w:proofErr w:type="gramEnd"/>
      <w:r>
        <w:rPr>
          <w:rFonts w:ascii="Times New Roman" w:eastAsiaTheme="minorEastAsia" w:hAnsi="Times New Roman"/>
          <w:color w:val="363B44"/>
          <w:sz w:val="32"/>
          <w:szCs w:val="32"/>
          <w:lang w:val="en-US" w:eastAsia="ja-JP"/>
        </w:rPr>
        <w:t xml:space="preserve"> </w:t>
      </w:r>
      <w:proofErr w:type="gramStart"/>
      <w:r>
        <w:rPr>
          <w:rFonts w:ascii="Times New Roman" w:eastAsiaTheme="minorEastAsia" w:hAnsi="Times New Roman"/>
          <w:color w:val="363B44"/>
          <w:sz w:val="32"/>
          <w:szCs w:val="32"/>
          <w:lang w:val="en-US" w:eastAsia="ja-JP"/>
        </w:rPr>
        <w:t>Решение об использовании оставшегося после удовлетворения требований кредиторов имущества общины малочисленных народов, союза (ассоциации) общин малочисленных народов публикуется ликвидационной комиссией в органах печати.</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4. Ликвидация общины малочисленных народов считается завершенной, а община малочисленных народов - прекратившей существование после внесения об этом записи в единый государственный реестр юридических лиц.</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Споры о ликвидации общин малочисленных народов решаются в суде.</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Ликвидация союза (ассоциации) общин малочисленных народов осуществляется в соответствии с уставом данного союза (ассоциации) общин малочисленных народов в порядке, предусмотренном федеральным законодательством.</w:t>
      </w:r>
      <w:proofErr w:type="gramEnd"/>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В случае, если община малочисленных народов не проходила государственную регистрацию, решение о ее ликвидации или самороспуске направляется в органы государственной власти и (или) органы местного самоуправления в порядке и в срок, установленные законодательством субъектов Российской Федерации.</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23. Обжалование действий органов государственной власти и органов местного самоуправления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Общины малочисленных народов вправе обжаловать в суд действия органов государственной власти, органов местного самоуправления, их должностных лиц, ущемляющие права общин малочисленных народов и их членов, в установленном законом порядке, а также требовать возмещения убытков, причиненных им в результате нанесения ущерба окружающей среде.</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spacing w:after="400"/>
        <w:rPr>
          <w:rFonts w:ascii="Times New Roman" w:eastAsiaTheme="minorEastAsia" w:hAnsi="Times New Roman"/>
          <w:b/>
          <w:bCs/>
          <w:color w:val="1A1D24"/>
          <w:sz w:val="32"/>
          <w:szCs w:val="32"/>
          <w:lang w:val="en-US" w:eastAsia="ja-JP"/>
        </w:rPr>
      </w:pPr>
      <w:r>
        <w:rPr>
          <w:rFonts w:ascii="Times New Roman" w:eastAsiaTheme="minorEastAsia" w:hAnsi="Times New Roman"/>
          <w:b/>
          <w:bCs/>
          <w:color w:val="1A1D24"/>
          <w:sz w:val="32"/>
          <w:szCs w:val="32"/>
          <w:lang w:val="en-US" w:eastAsia="ja-JP"/>
        </w:rPr>
        <w:t>Статья 24. Заключительные положения</w:t>
      </w:r>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 xml:space="preserve">1. Настоящий Федеральный закон вступает в силу со дня его </w:t>
      </w:r>
      <w:hyperlink r:id="rId73" w:history="1">
        <w:r>
          <w:rPr>
            <w:rFonts w:ascii="Times New Roman" w:eastAsiaTheme="minorEastAsia" w:hAnsi="Times New Roman"/>
            <w:color w:val="2459B5"/>
            <w:sz w:val="32"/>
            <w:szCs w:val="32"/>
            <w:lang w:val="en-US" w:eastAsia="ja-JP"/>
          </w:rPr>
          <w:t>официального опубликования.</w:t>
        </w:r>
        <w:proofErr w:type="gramEnd"/>
      </w:hyperlink>
    </w:p>
    <w:p w:rsidR="00C0365E" w:rsidRDefault="00C0365E" w:rsidP="00C0365E">
      <w:pPr>
        <w:widowControl w:val="0"/>
        <w:autoSpaceDE w:val="0"/>
        <w:autoSpaceDN w:val="0"/>
        <w:adjustRightInd w:val="0"/>
        <w:spacing w:after="400"/>
        <w:rPr>
          <w:rFonts w:ascii="Times New Roman" w:eastAsiaTheme="minorEastAsia" w:hAnsi="Times New Roman"/>
          <w:color w:val="363B44"/>
          <w:sz w:val="32"/>
          <w:szCs w:val="32"/>
          <w:lang w:val="en-US" w:eastAsia="ja-JP"/>
        </w:rPr>
      </w:pPr>
      <w:proofErr w:type="gramStart"/>
      <w:r>
        <w:rPr>
          <w:rFonts w:ascii="Times New Roman" w:eastAsiaTheme="minorEastAsia" w:hAnsi="Times New Roman"/>
          <w:color w:val="363B44"/>
          <w:sz w:val="32"/>
          <w:szCs w:val="32"/>
          <w:lang w:val="en-US" w:eastAsia="ja-JP"/>
        </w:rPr>
        <w:t>2. Предложить Президенту Российской Федерации и Правительству Российской Федерации привести свои правовые акты в соответствие с настоящим Федеральным законом.</w:t>
      </w:r>
      <w:proofErr w:type="gramEnd"/>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tbl>
      <w:tblPr>
        <w:tblW w:w="0" w:type="dxa"/>
        <w:tblBorders>
          <w:top w:val="nil"/>
          <w:left w:val="nil"/>
          <w:right w:val="nil"/>
        </w:tblBorders>
        <w:tblLayout w:type="fixed"/>
        <w:tblLook w:val="0000" w:firstRow="0" w:lastRow="0" w:firstColumn="0" w:lastColumn="0" w:noHBand="0" w:noVBand="0"/>
      </w:tblPr>
      <w:tblGrid>
        <w:gridCol w:w="29500"/>
        <w:gridCol w:w="2288"/>
      </w:tblGrid>
      <w:tr w:rsidR="00C0365E">
        <w:tblPrEx>
          <w:tblCellMar>
            <w:top w:w="0" w:type="dxa"/>
            <w:bottom w:w="0" w:type="dxa"/>
          </w:tblCellMar>
        </w:tblPrEx>
        <w:tc>
          <w:tcPr>
            <w:tcW w:w="29500" w:type="dxa"/>
            <w:vAlign w:val="bottom"/>
          </w:tcPr>
          <w:p w:rsidR="00C0365E" w:rsidRDefault="00C0365E">
            <w:pPr>
              <w:widowControl w:val="0"/>
              <w:autoSpaceDE w:val="0"/>
              <w:autoSpaceDN w:val="0"/>
              <w:adjustRightInd w:val="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Президент Российской Федерации</w:t>
            </w:r>
          </w:p>
        </w:tc>
        <w:tc>
          <w:tcPr>
            <w:tcW w:w="14740" w:type="dxa"/>
            <w:vAlign w:val="bottom"/>
          </w:tcPr>
          <w:p w:rsidR="00C0365E" w:rsidRDefault="00C0365E">
            <w:pPr>
              <w:widowControl w:val="0"/>
              <w:autoSpaceDE w:val="0"/>
              <w:autoSpaceDN w:val="0"/>
              <w:adjustRightInd w:val="0"/>
              <w:spacing w:after="400"/>
              <w:jc w:val="right"/>
              <w:rPr>
                <w:rFonts w:ascii="Times New Roman" w:eastAsiaTheme="minorEastAsia" w:hAnsi="Times New Roman"/>
                <w:color w:val="363B44"/>
                <w:sz w:val="32"/>
                <w:szCs w:val="32"/>
                <w:lang w:val="en-US" w:eastAsia="ja-JP"/>
              </w:rPr>
            </w:pPr>
            <w:r>
              <w:rPr>
                <w:rFonts w:ascii="Times New Roman" w:eastAsiaTheme="minorEastAsia" w:hAnsi="Times New Roman"/>
                <w:color w:val="363B44"/>
                <w:sz w:val="32"/>
                <w:szCs w:val="32"/>
                <w:lang w:val="en-US" w:eastAsia="ja-JP"/>
              </w:rPr>
              <w:t>В.Путин</w:t>
            </w:r>
          </w:p>
        </w:tc>
      </w:tr>
    </w:tbl>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Москва, Кремль</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roofErr w:type="gramStart"/>
      <w:r>
        <w:rPr>
          <w:rFonts w:ascii="Times New Roman" w:eastAsiaTheme="minorEastAsia" w:hAnsi="Times New Roman"/>
          <w:color w:val="1A1D24"/>
          <w:sz w:val="28"/>
          <w:szCs w:val="28"/>
          <w:lang w:val="en-US" w:eastAsia="ja-JP"/>
        </w:rPr>
        <w:t>20 июля</w:t>
      </w:r>
      <w:proofErr w:type="gramEnd"/>
      <w:r>
        <w:rPr>
          <w:rFonts w:ascii="Times New Roman" w:eastAsiaTheme="minorEastAsia" w:hAnsi="Times New Roman"/>
          <w:color w:val="1A1D24"/>
          <w:sz w:val="28"/>
          <w:szCs w:val="28"/>
          <w:lang w:val="en-US" w:eastAsia="ja-JP"/>
        </w:rPr>
        <w:t xml:space="preserve"> 2000 г.</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r>
        <w:rPr>
          <w:rFonts w:ascii="Times New Roman" w:eastAsiaTheme="minorEastAsia" w:hAnsi="Times New Roman"/>
          <w:color w:val="1A1D24"/>
          <w:sz w:val="28"/>
          <w:szCs w:val="28"/>
          <w:lang w:val="en-US" w:eastAsia="ja-JP"/>
        </w:rPr>
        <w:t>N 104-ФЗ</w:t>
      </w:r>
    </w:p>
    <w:p w:rsidR="00C0365E" w:rsidRDefault="00C0365E" w:rsidP="00C0365E">
      <w:pPr>
        <w:widowControl w:val="0"/>
        <w:autoSpaceDE w:val="0"/>
        <w:autoSpaceDN w:val="0"/>
        <w:adjustRightInd w:val="0"/>
        <w:rPr>
          <w:rFonts w:ascii="Times New Roman" w:eastAsiaTheme="minorEastAsia" w:hAnsi="Times New Roman"/>
          <w:color w:val="1A1D24"/>
          <w:sz w:val="28"/>
          <w:szCs w:val="28"/>
          <w:lang w:val="en-US" w:eastAsia="ja-JP"/>
        </w:rPr>
      </w:pPr>
    </w:p>
    <w:p w:rsidR="00C0365E" w:rsidRDefault="00C0365E" w:rsidP="00C0365E">
      <w:pPr>
        <w:widowControl w:val="0"/>
        <w:autoSpaceDE w:val="0"/>
        <w:autoSpaceDN w:val="0"/>
        <w:adjustRightInd w:val="0"/>
        <w:rPr>
          <w:rFonts w:ascii="Arial" w:eastAsiaTheme="minorEastAsia" w:hAnsi="Arial" w:cs="Arial"/>
          <w:b/>
          <w:bCs/>
          <w:sz w:val="28"/>
          <w:szCs w:val="28"/>
          <w:lang w:val="en-US" w:eastAsia="ja-JP"/>
        </w:rPr>
      </w:pPr>
      <w:bookmarkStart w:id="0" w:name="_GoBack"/>
      <w:bookmarkEnd w:id="0"/>
    </w:p>
    <w:p w:rsidR="00DB4B3D" w:rsidRDefault="00C0365E" w:rsidP="00C0365E">
      <w:r>
        <w:rPr>
          <w:rFonts w:ascii="Arial" w:eastAsiaTheme="minorEastAsia" w:hAnsi="Arial" w:cs="Arial"/>
          <w:b/>
          <w:bCs/>
          <w:sz w:val="28"/>
          <w:szCs w:val="28"/>
          <w:lang w:val="en-US" w:eastAsia="ja-JP"/>
        </w:rPr>
        <w:t xml:space="preserve">Система ГАРАНТ: </w:t>
      </w:r>
      <w:hyperlink r:id="rId74" w:history="1">
        <w:r>
          <w:rPr>
            <w:rFonts w:ascii="Arial" w:eastAsiaTheme="minorEastAsia" w:hAnsi="Arial" w:cs="Arial"/>
            <w:b/>
            <w:bCs/>
            <w:color w:val="001C8A"/>
            <w:sz w:val="28"/>
            <w:szCs w:val="28"/>
            <w:lang w:val="en-US" w:eastAsia="ja-JP"/>
          </w:rPr>
          <w:t>http://base.garant.ru/182356/#ixzz3t4W8dojp</w:t>
        </w:r>
      </w:hyperlink>
    </w:p>
    <w:sectPr w:rsidR="00DB4B3D" w:rsidSect="001E732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CY">
    <w:altName w:val="Arial"/>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5E"/>
    <w:rsid w:val="00143168"/>
    <w:rsid w:val="001E732F"/>
    <w:rsid w:val="00377103"/>
    <w:rsid w:val="00C0365E"/>
    <w:rsid w:val="00D96D63"/>
    <w:rsid w:val="00DB4B3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266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68"/>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3"/>
    <w:qFormat/>
    <w:rsid w:val="00377103"/>
    <w:pPr>
      <w:spacing w:line="360" w:lineRule="auto"/>
      <w:ind w:firstLine="709"/>
      <w:jc w:val="distribute"/>
    </w:pPr>
    <w:rPr>
      <w:rFonts w:eastAsia="Times New Roman"/>
      <w:szCs w:val="24"/>
    </w:rPr>
  </w:style>
  <w:style w:type="paragraph" w:styleId="a3">
    <w:name w:val="footer"/>
    <w:basedOn w:val="a"/>
    <w:link w:val="a4"/>
    <w:uiPriority w:val="99"/>
    <w:semiHidden/>
    <w:unhideWhenUsed/>
    <w:rsid w:val="00377103"/>
    <w:pPr>
      <w:tabs>
        <w:tab w:val="center" w:pos="4677"/>
        <w:tab w:val="right" w:pos="9355"/>
      </w:tabs>
    </w:pPr>
  </w:style>
  <w:style w:type="character" w:customStyle="1" w:styleId="a4">
    <w:name w:val="Нижний колонтитул Знак"/>
    <w:basedOn w:val="a0"/>
    <w:link w:val="a3"/>
    <w:uiPriority w:val="99"/>
    <w:semiHidden/>
    <w:rsid w:val="00377103"/>
    <w:rPr>
      <w:rFonts w:eastAsiaTheme="minorHAnsi"/>
      <w:lang w:eastAsia="en-US"/>
    </w:rPr>
  </w:style>
  <w:style w:type="paragraph" w:styleId="a5">
    <w:name w:val="Balloon Text"/>
    <w:basedOn w:val="a"/>
    <w:link w:val="a6"/>
    <w:uiPriority w:val="99"/>
    <w:semiHidden/>
    <w:unhideWhenUsed/>
    <w:rsid w:val="00D96D63"/>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D96D63"/>
    <w:rPr>
      <w:rFonts w:ascii="Lucida Grande CY" w:eastAsia="Calibri" w:hAnsi="Lucida Grande CY" w:cs="Lucida Grande CY"/>
      <w:sz w:val="18"/>
      <w:szCs w:val="18"/>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68"/>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3"/>
    <w:qFormat/>
    <w:rsid w:val="00377103"/>
    <w:pPr>
      <w:spacing w:line="360" w:lineRule="auto"/>
      <w:ind w:firstLine="709"/>
      <w:jc w:val="distribute"/>
    </w:pPr>
    <w:rPr>
      <w:rFonts w:eastAsia="Times New Roman"/>
      <w:szCs w:val="24"/>
    </w:rPr>
  </w:style>
  <w:style w:type="paragraph" w:styleId="a3">
    <w:name w:val="footer"/>
    <w:basedOn w:val="a"/>
    <w:link w:val="a4"/>
    <w:uiPriority w:val="99"/>
    <w:semiHidden/>
    <w:unhideWhenUsed/>
    <w:rsid w:val="00377103"/>
    <w:pPr>
      <w:tabs>
        <w:tab w:val="center" w:pos="4677"/>
        <w:tab w:val="right" w:pos="9355"/>
      </w:tabs>
    </w:pPr>
  </w:style>
  <w:style w:type="character" w:customStyle="1" w:styleId="a4">
    <w:name w:val="Нижний колонтитул Знак"/>
    <w:basedOn w:val="a0"/>
    <w:link w:val="a3"/>
    <w:uiPriority w:val="99"/>
    <w:semiHidden/>
    <w:rsid w:val="00377103"/>
    <w:rPr>
      <w:rFonts w:eastAsiaTheme="minorHAnsi"/>
      <w:lang w:eastAsia="en-US"/>
    </w:rPr>
  </w:style>
  <w:style w:type="paragraph" w:styleId="a5">
    <w:name w:val="Balloon Text"/>
    <w:basedOn w:val="a"/>
    <w:link w:val="a6"/>
    <w:uiPriority w:val="99"/>
    <w:semiHidden/>
    <w:unhideWhenUsed/>
    <w:rsid w:val="00D96D63"/>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D96D63"/>
    <w:rPr>
      <w:rFonts w:ascii="Lucida Grande CY" w:eastAsia="Calibri" w:hAnsi="Lucida Grande CY" w:cs="Lucida Grande CY"/>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82356/#block_6" TargetMode="External"/><Relationship Id="rId14" Type="http://schemas.openxmlformats.org/officeDocument/2006/relationships/hyperlink" Target="http://base.garant.ru/182356/#block_7" TargetMode="External"/><Relationship Id="rId15" Type="http://schemas.openxmlformats.org/officeDocument/2006/relationships/hyperlink" Target="http://base.garant.ru/182356/#block_8" TargetMode="External"/><Relationship Id="rId16" Type="http://schemas.openxmlformats.org/officeDocument/2006/relationships/hyperlink" Target="http://base.garant.ru/182356/#block_9" TargetMode="External"/><Relationship Id="rId17" Type="http://schemas.openxmlformats.org/officeDocument/2006/relationships/hyperlink" Target="http://base.garant.ru/182356/#block_10" TargetMode="External"/><Relationship Id="rId18" Type="http://schemas.openxmlformats.org/officeDocument/2006/relationships/hyperlink" Target="http://base.garant.ru/182356/#block_11" TargetMode="External"/><Relationship Id="rId19" Type="http://schemas.openxmlformats.org/officeDocument/2006/relationships/hyperlink" Target="http://base.garant.ru/182356/#block_12" TargetMode="External"/><Relationship Id="rId63" Type="http://schemas.openxmlformats.org/officeDocument/2006/relationships/hyperlink" Target="http://base.garant.ru/182356/#block_103" TargetMode="External"/><Relationship Id="rId64" Type="http://schemas.openxmlformats.org/officeDocument/2006/relationships/hyperlink" Target="http://base.garant.ru/4000528/#block_18" TargetMode="External"/><Relationship Id="rId65" Type="http://schemas.openxmlformats.org/officeDocument/2006/relationships/hyperlink" Target="http://base.garant.ru/182356/#block_106" TargetMode="External"/><Relationship Id="rId66" Type="http://schemas.openxmlformats.org/officeDocument/2006/relationships/hyperlink" Target="http://base.garant.ru/1966209/" TargetMode="External"/><Relationship Id="rId67" Type="http://schemas.openxmlformats.org/officeDocument/2006/relationships/hyperlink" Target="http://base.garant.ru/1966210/" TargetMode="External"/><Relationship Id="rId68" Type="http://schemas.openxmlformats.org/officeDocument/2006/relationships/hyperlink" Target="http://base.garant.ru/182356/#block_103" TargetMode="External"/><Relationship Id="rId69" Type="http://schemas.openxmlformats.org/officeDocument/2006/relationships/hyperlink" Target="http://base.garant.ru/10164072/4/#block_58" TargetMode="External"/><Relationship Id="rId50" Type="http://schemas.openxmlformats.org/officeDocument/2006/relationships/hyperlink" Target="http://base.garant.ru/182356/#block_106" TargetMode="External"/><Relationship Id="rId51" Type="http://schemas.openxmlformats.org/officeDocument/2006/relationships/hyperlink" Target="http://base.garant.ru/70353464/" TargetMode="External"/><Relationship Id="rId52" Type="http://schemas.openxmlformats.org/officeDocument/2006/relationships/hyperlink" Target="http://base.garant.ru/12136676/#block_130000001" TargetMode="External"/><Relationship Id="rId53" Type="http://schemas.openxmlformats.org/officeDocument/2006/relationships/hyperlink" Target="http://base.garant.ru/4000528/#block_70008" TargetMode="External"/><Relationship Id="rId54" Type="http://schemas.openxmlformats.org/officeDocument/2006/relationships/hyperlink" Target="http://base.garant.ru/12136676/#block_130000001" TargetMode="External"/><Relationship Id="rId55" Type="http://schemas.openxmlformats.org/officeDocument/2006/relationships/hyperlink" Target="http://base.garant.ru/4000528/#block_40000" TargetMode="External"/><Relationship Id="rId56" Type="http://schemas.openxmlformats.org/officeDocument/2006/relationships/hyperlink" Target="http://base.garant.ru/182356/#block_101" TargetMode="External"/><Relationship Id="rId57" Type="http://schemas.openxmlformats.org/officeDocument/2006/relationships/hyperlink" Target="http://base.garant.ru/10164072/4/#block_51" TargetMode="External"/><Relationship Id="rId58" Type="http://schemas.openxmlformats.org/officeDocument/2006/relationships/hyperlink" Target="http://base.garant.ru/10164072/4/#block_110467" TargetMode="External"/><Relationship Id="rId59" Type="http://schemas.openxmlformats.org/officeDocument/2006/relationships/hyperlink" Target="http://base.garant.ru/182356/#block_101" TargetMode="External"/><Relationship Id="rId40" Type="http://schemas.openxmlformats.org/officeDocument/2006/relationships/hyperlink" Target="http://base.garant.ru/70552632/#block_10" TargetMode="External"/><Relationship Id="rId41" Type="http://schemas.openxmlformats.org/officeDocument/2006/relationships/hyperlink" Target="http://base.garant.ru/70552632/#block_48001" TargetMode="External"/><Relationship Id="rId42" Type="http://schemas.openxmlformats.org/officeDocument/2006/relationships/hyperlink" Target="http://base.garant.ru/57743393/#block_30000" TargetMode="External"/><Relationship Id="rId43" Type="http://schemas.openxmlformats.org/officeDocument/2006/relationships/hyperlink" Target="http://base.garant.ru/182356/#block_101" TargetMode="External"/><Relationship Id="rId44" Type="http://schemas.openxmlformats.org/officeDocument/2006/relationships/hyperlink" Target="http://base.garant.ru/12136676/#block_130000001" TargetMode="External"/><Relationship Id="rId45" Type="http://schemas.openxmlformats.org/officeDocument/2006/relationships/hyperlink" Target="http://base.garant.ru/4000528/#block_70002" TargetMode="External"/><Relationship Id="rId46" Type="http://schemas.openxmlformats.org/officeDocument/2006/relationships/hyperlink" Target="http://base.garant.ru/12136676/#block_130000001" TargetMode="External"/><Relationship Id="rId47" Type="http://schemas.openxmlformats.org/officeDocument/2006/relationships/hyperlink" Target="http://base.garant.ru/4000528/#block_70003" TargetMode="External"/><Relationship Id="rId48" Type="http://schemas.openxmlformats.org/officeDocument/2006/relationships/hyperlink" Target="http://base.garant.ru/182356/#block_103" TargetMode="External"/><Relationship Id="rId49" Type="http://schemas.openxmlformats.org/officeDocument/2006/relationships/hyperlink" Target="http://base.garant.ru/1016407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ase.garant.ru/182356/#text" TargetMode="External"/><Relationship Id="rId7" Type="http://schemas.openxmlformats.org/officeDocument/2006/relationships/hyperlink" Target="http://base.garant.ru/182356/#block_1010" TargetMode="External"/><Relationship Id="rId8" Type="http://schemas.openxmlformats.org/officeDocument/2006/relationships/hyperlink" Target="http://base.garant.ru/182356/#block_1" TargetMode="External"/><Relationship Id="rId9" Type="http://schemas.openxmlformats.org/officeDocument/2006/relationships/hyperlink" Target="http://base.garant.ru/182356/#block_2" TargetMode="External"/><Relationship Id="rId30" Type="http://schemas.openxmlformats.org/officeDocument/2006/relationships/hyperlink" Target="http://base.garant.ru/182356/#block_23" TargetMode="External"/><Relationship Id="rId31" Type="http://schemas.openxmlformats.org/officeDocument/2006/relationships/hyperlink" Target="http://base.garant.ru/182356/#block_24" TargetMode="External"/><Relationship Id="rId32" Type="http://schemas.openxmlformats.org/officeDocument/2006/relationships/hyperlink" Target="http://base.garant.ru/181870/#block_1000" TargetMode="External"/><Relationship Id="rId33" Type="http://schemas.openxmlformats.org/officeDocument/2006/relationships/hyperlink" Target="http://base.garant.ru/181870/" TargetMode="External"/><Relationship Id="rId34" Type="http://schemas.openxmlformats.org/officeDocument/2006/relationships/hyperlink" Target="http://base.garant.ru/6198896/#block_1000" TargetMode="External"/><Relationship Id="rId35" Type="http://schemas.openxmlformats.org/officeDocument/2006/relationships/hyperlink" Target="http://base.garant.ru/6198896/" TargetMode="External"/><Relationship Id="rId36" Type="http://schemas.openxmlformats.org/officeDocument/2006/relationships/hyperlink" Target="http://base.garant.ru/10103000/" TargetMode="External"/><Relationship Id="rId37" Type="http://schemas.openxmlformats.org/officeDocument/2006/relationships/hyperlink" Target="http://base.garant.ru/12136676/#block_130000001" TargetMode="External"/><Relationship Id="rId38" Type="http://schemas.openxmlformats.org/officeDocument/2006/relationships/hyperlink" Target="http://base.garant.ru/12136676/#block_155000000" TargetMode="External"/><Relationship Id="rId39" Type="http://schemas.openxmlformats.org/officeDocument/2006/relationships/hyperlink" Target="http://base.garant.ru/4000528/#block_7" TargetMode="External"/><Relationship Id="rId70" Type="http://schemas.openxmlformats.org/officeDocument/2006/relationships/hyperlink" Target="http://base.garant.ru/12126136/#block_3" TargetMode="External"/><Relationship Id="rId71" Type="http://schemas.openxmlformats.org/officeDocument/2006/relationships/hyperlink" Target="http://base.garant.ru/182356/#block_106" TargetMode="External"/><Relationship Id="rId72" Type="http://schemas.openxmlformats.org/officeDocument/2006/relationships/hyperlink" Target="http://base.garant.ru/10164072/4/#block_61" TargetMode="External"/><Relationship Id="rId20" Type="http://schemas.openxmlformats.org/officeDocument/2006/relationships/hyperlink" Target="http://base.garant.ru/182356/#block_13" TargetMode="External"/><Relationship Id="rId21" Type="http://schemas.openxmlformats.org/officeDocument/2006/relationships/hyperlink" Target="http://base.garant.ru/182356/#block_14" TargetMode="External"/><Relationship Id="rId22" Type="http://schemas.openxmlformats.org/officeDocument/2006/relationships/hyperlink" Target="http://base.garant.ru/182356/#block_15" TargetMode="External"/><Relationship Id="rId23" Type="http://schemas.openxmlformats.org/officeDocument/2006/relationships/hyperlink" Target="http://base.garant.ru/182356/#block_16" TargetMode="External"/><Relationship Id="rId24" Type="http://schemas.openxmlformats.org/officeDocument/2006/relationships/hyperlink" Target="http://base.garant.ru/182356/#block_17" TargetMode="External"/><Relationship Id="rId25" Type="http://schemas.openxmlformats.org/officeDocument/2006/relationships/hyperlink" Target="http://base.garant.ru/182356/#block_18" TargetMode="External"/><Relationship Id="rId26" Type="http://schemas.openxmlformats.org/officeDocument/2006/relationships/hyperlink" Target="http://base.garant.ru/182356/#block_19" TargetMode="External"/><Relationship Id="rId27" Type="http://schemas.openxmlformats.org/officeDocument/2006/relationships/hyperlink" Target="http://base.garant.ru/182356/#block_20" TargetMode="External"/><Relationship Id="rId28" Type="http://schemas.openxmlformats.org/officeDocument/2006/relationships/hyperlink" Target="http://base.garant.ru/182356/#block_21" TargetMode="External"/><Relationship Id="rId29" Type="http://schemas.openxmlformats.org/officeDocument/2006/relationships/hyperlink" Target="http://base.garant.ru/182356/#block_22" TargetMode="External"/><Relationship Id="rId73" Type="http://schemas.openxmlformats.org/officeDocument/2006/relationships/hyperlink" Target="http://base.garant.ru/282356/" TargetMode="External"/><Relationship Id="rId74" Type="http://schemas.openxmlformats.org/officeDocument/2006/relationships/hyperlink" Target="http://base.garant.ru/182356/#ixzz3t4W8dojp" TargetMode="External"/><Relationship Id="rId75" Type="http://schemas.openxmlformats.org/officeDocument/2006/relationships/fontTable" Target="fontTable.xml"/><Relationship Id="rId76" Type="http://schemas.openxmlformats.org/officeDocument/2006/relationships/theme" Target="theme/theme1.xml"/><Relationship Id="rId60" Type="http://schemas.openxmlformats.org/officeDocument/2006/relationships/hyperlink" Target="http://base.garant.ru/182356/#block_101" TargetMode="External"/><Relationship Id="rId61" Type="http://schemas.openxmlformats.org/officeDocument/2006/relationships/hyperlink" Target="http://base.garant.ru/12122856/" TargetMode="External"/><Relationship Id="rId62" Type="http://schemas.openxmlformats.org/officeDocument/2006/relationships/hyperlink" Target="http://base.garant.ru/182356/#block_103" TargetMode="External"/><Relationship Id="rId10" Type="http://schemas.openxmlformats.org/officeDocument/2006/relationships/hyperlink" Target="http://base.garant.ru/182356/#block_3" TargetMode="External"/><Relationship Id="rId11" Type="http://schemas.openxmlformats.org/officeDocument/2006/relationships/hyperlink" Target="http://base.garant.ru/182356/#block_4" TargetMode="External"/><Relationship Id="rId12" Type="http://schemas.openxmlformats.org/officeDocument/2006/relationships/hyperlink" Target="http://base.garant.ru/182356/#block_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4892</Words>
  <Characters>27887</Characters>
  <Application>Microsoft Macintosh Word</Application>
  <DocSecurity>0</DocSecurity>
  <Lines>232</Lines>
  <Paragraphs>65</Paragraphs>
  <ScaleCrop>false</ScaleCrop>
  <Company>ylukin@atnet.</Company>
  <LinksUpToDate>false</LinksUpToDate>
  <CharactersWithSpaces>32714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Lukin</dc:creator>
  <cp:keywords/>
  <dc:description/>
  <cp:lastModifiedBy>Yury Lukin</cp:lastModifiedBy>
  <cp:revision>1</cp:revision>
  <dcterms:created xsi:type="dcterms:W3CDTF">2015-12-01T12:33:00Z</dcterms:created>
  <dcterms:modified xsi:type="dcterms:W3CDTF">2015-12-01T12:34:00Z</dcterms:modified>
</cp:coreProperties>
</file>