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78D9" w14:textId="77777777" w:rsidR="00997431" w:rsidRDefault="00CC4A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Комплексное развитие Арктической зоны РФ обсудят на саммите «Арктика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перспективы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инновации и развитие регионов»</w:t>
      </w:r>
    </w:p>
    <w:p w14:paraId="0F870297" w14:textId="77777777" w:rsidR="00997431" w:rsidRDefault="00CC4A8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497B0198" w14:textId="314429DD" w:rsidR="00997431" w:rsidRDefault="00CC4A8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Международный арктический саммит «Арктика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перспективы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инновации и развитие регионов» состоится </w:t>
      </w:r>
      <w:proofErr w:type="gramStart"/>
      <w:r>
        <w:rPr>
          <w:rFonts w:ascii="Times New Roman" w:hAnsi="Times New Roman"/>
        </w:rPr>
        <w:t>8-10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 в Москве и Санкт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Петербурге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Мероприятие </w:t>
      </w:r>
      <w:r w:rsidRPr="00CC4A83">
        <w:rPr>
          <w:rFonts w:ascii="Times New Roman" w:hAnsi="Times New Roman"/>
          <w:u w:color="FF0000"/>
        </w:rPr>
        <w:t>проходит в период российского председательства</w:t>
      </w:r>
      <w:r>
        <w:rPr>
          <w:rFonts w:ascii="Times New Roman" w:hAnsi="Times New Roman"/>
          <w:u w:color="FF0000"/>
        </w:rPr>
        <w:t xml:space="preserve"> </w:t>
      </w:r>
      <w:r>
        <w:rPr>
          <w:rFonts w:ascii="Times New Roman" w:hAnsi="Times New Roman"/>
        </w:rPr>
        <w:t xml:space="preserve">в Арктическом совете в </w:t>
      </w:r>
      <w:r>
        <w:rPr>
          <w:rFonts w:ascii="Times New Roman" w:hAnsi="Times New Roman"/>
        </w:rPr>
        <w:t xml:space="preserve">2021-2023 </w:t>
      </w:r>
      <w:r>
        <w:rPr>
          <w:rFonts w:ascii="Times New Roman" w:hAnsi="Times New Roman"/>
        </w:rPr>
        <w:t>гг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Оператором событий председательства является Фонд Росконгресс</w:t>
      </w:r>
      <w:r>
        <w:rPr>
          <w:rFonts w:ascii="Times New Roman" w:hAnsi="Times New Roman"/>
        </w:rPr>
        <w:t xml:space="preserve">. </w:t>
      </w:r>
    </w:p>
    <w:p w14:paraId="0EF8FA8A" w14:textId="77777777" w:rsidR="00997431" w:rsidRDefault="00CC4A8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color="FF0000"/>
        </w:rPr>
        <w:t>Дискуссии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FF0000"/>
        </w:rPr>
        <w:t>первого дня саммита</w:t>
      </w:r>
      <w:r>
        <w:rPr>
          <w:rFonts w:ascii="Times New Roman" w:hAnsi="Times New Roman"/>
        </w:rPr>
        <w:t xml:space="preserve"> будут посвящены комплексному развитию Арктической зоны РФ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инфра</w:t>
      </w:r>
      <w:r>
        <w:rPr>
          <w:rFonts w:ascii="Times New Roman" w:hAnsi="Times New Roman"/>
        </w:rPr>
        <w:t>структурным проектам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научному сотрудничеству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стратегическим целям и приоритетам освоения Арктики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созданию территорий опережающего развития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также инвестиционному климату и экологии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Программа второго дня саммита включает обсуждение государственной пол</w:t>
      </w:r>
      <w:r>
        <w:rPr>
          <w:rFonts w:ascii="Times New Roman" w:hAnsi="Times New Roman"/>
        </w:rPr>
        <w:t xml:space="preserve">итики России в Арктике до </w:t>
      </w:r>
      <w:r>
        <w:rPr>
          <w:rFonts w:ascii="Times New Roman" w:hAnsi="Times New Roman"/>
        </w:rPr>
        <w:t xml:space="preserve">2035 </w:t>
      </w:r>
      <w:r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включая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цифровизацию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импортозамещение для устойчивого развития российской Арктики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Помимо этого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эксперты оценят меры по обеспечению высокого качества жизни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государственную поддержку субъектов малого и среднего предп</w:t>
      </w:r>
      <w:r>
        <w:rPr>
          <w:rFonts w:ascii="Times New Roman" w:hAnsi="Times New Roman"/>
        </w:rPr>
        <w:t>ринимательства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также международное сотрудничество</w:t>
      </w:r>
      <w:r>
        <w:rPr>
          <w:rFonts w:ascii="Times New Roman" w:hAnsi="Times New Roman"/>
        </w:rPr>
        <w:t>.</w:t>
      </w:r>
    </w:p>
    <w:p w14:paraId="00B03D34" w14:textId="77777777" w:rsidR="00997431" w:rsidRDefault="00CC4A8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Вопросы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связанные с председательством России в Арктическом совете в </w:t>
      </w:r>
      <w:proofErr w:type="gramStart"/>
      <w:r>
        <w:rPr>
          <w:rFonts w:ascii="Times New Roman" w:hAnsi="Times New Roman"/>
        </w:rPr>
        <w:t>2021-2023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станут предметом </w:t>
      </w:r>
      <w:r>
        <w:rPr>
          <w:rFonts w:ascii="Times New Roman" w:hAnsi="Times New Roman"/>
          <w:u w:color="FF0000"/>
        </w:rPr>
        <w:t xml:space="preserve">дискуссии </w:t>
      </w:r>
      <w:r>
        <w:rPr>
          <w:rFonts w:ascii="Times New Roman" w:hAnsi="Times New Roman"/>
        </w:rPr>
        <w:t>на отдельной специальной сессии в программе второго дня саммита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Участники </w:t>
      </w:r>
      <w:r>
        <w:rPr>
          <w:rFonts w:ascii="Times New Roman" w:hAnsi="Times New Roman"/>
          <w:u w:color="FF0000"/>
        </w:rPr>
        <w:t xml:space="preserve">обсудят </w:t>
      </w:r>
      <w:r>
        <w:rPr>
          <w:rFonts w:ascii="Times New Roman" w:hAnsi="Times New Roman"/>
        </w:rPr>
        <w:t>международно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правовое взаимодействие с арктическими государствами в целях защиты национальных интересов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экологию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сохранение культуры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традиций и языков коренных народов Севера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также создание морских охраняемых районов и развитие «зеленого судоходства»</w:t>
      </w:r>
      <w:r>
        <w:rPr>
          <w:rFonts w:ascii="Times New Roman" w:hAnsi="Times New Roman"/>
        </w:rPr>
        <w:t>.</w:t>
      </w:r>
    </w:p>
    <w:p w14:paraId="0428A8CB" w14:textId="77777777" w:rsidR="00997431" w:rsidRDefault="00CC4A8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третий день саммита состоится региональное заседание на тему реализации государственной программы РФ «Социально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экономическое развитие Арктической зоны Российской Федерации»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Эксперты обсудят поиск новых эффективных форматов регионального сотрудничест</w:t>
      </w:r>
      <w:r>
        <w:rPr>
          <w:rFonts w:ascii="Times New Roman" w:hAnsi="Times New Roman"/>
        </w:rPr>
        <w:t>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комплексное развитие арктических территорий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также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числе прочего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критерии </w:t>
      </w:r>
      <w:r>
        <w:rPr>
          <w:rFonts w:ascii="Times New Roman" w:hAnsi="Times New Roman"/>
        </w:rPr>
        <w:t xml:space="preserve">ESG </w:t>
      </w:r>
      <w:r>
        <w:rPr>
          <w:rFonts w:ascii="Times New Roman" w:hAnsi="Times New Roman"/>
        </w:rPr>
        <w:t>и их использование в Арктической зоне</w:t>
      </w:r>
      <w:r>
        <w:rPr>
          <w:rFonts w:ascii="Times New Roman" w:hAnsi="Times New Roman"/>
        </w:rPr>
        <w:t>.</w:t>
      </w:r>
    </w:p>
    <w:p w14:paraId="26E0305E" w14:textId="77777777" w:rsidR="00997431" w:rsidRDefault="00CC4A8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Всего в рамках саммита состоится около </w:t>
      </w:r>
      <w:r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>мероприятий в формате круглых столов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пленарных и тематических сессий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 саммите плани</w:t>
      </w:r>
      <w:r>
        <w:rPr>
          <w:rFonts w:ascii="Times New Roman" w:hAnsi="Times New Roman"/>
        </w:rPr>
        <w:t xml:space="preserve">руется участие губернатора Ненецкого автономного округа Юрия </w:t>
      </w:r>
      <w:proofErr w:type="spellStart"/>
      <w:r>
        <w:rPr>
          <w:rFonts w:ascii="Times New Roman" w:hAnsi="Times New Roman"/>
        </w:rPr>
        <w:t>Бездудного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члена Комитета Совета Федерации по федеративному устройству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региональной политике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местному самоуправлению и делам Севера Елены Шумиловой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генерального секретаря Ассамблеи народов Ев</w:t>
      </w:r>
      <w:r>
        <w:rPr>
          <w:rFonts w:ascii="Times New Roman" w:hAnsi="Times New Roman"/>
        </w:rPr>
        <w:t xml:space="preserve">разии Андрея </w:t>
      </w:r>
      <w:proofErr w:type="spellStart"/>
      <w:r>
        <w:rPr>
          <w:rFonts w:ascii="Times New Roman" w:hAnsi="Times New Roman"/>
        </w:rPr>
        <w:t>Бельянинова</w:t>
      </w:r>
      <w:proofErr w:type="spellEnd"/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числе прочих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директора ФГБУ «Национальный парк «Русская Арктика» Александра Кирилова</w:t>
      </w:r>
      <w:r>
        <w:rPr>
          <w:rFonts w:ascii="Times New Roman" w:hAnsi="Times New Roman"/>
        </w:rPr>
        <w:t xml:space="preserve">. </w:t>
      </w:r>
    </w:p>
    <w:p w14:paraId="01AC431A" w14:textId="77777777" w:rsidR="00997431" w:rsidRDefault="00CC4A8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июня мероприятия саммита пройдут на площадках Московского автомобильно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дорожного государственного технического университета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МАДИ</w:t>
      </w:r>
      <w:r>
        <w:rPr>
          <w:rFonts w:ascii="Times New Roman" w:hAnsi="Times New Roman"/>
        </w:rPr>
        <w:t xml:space="preserve">), </w:t>
      </w:r>
      <w:proofErr w:type="gramStart"/>
      <w:r>
        <w:rPr>
          <w:rFonts w:ascii="Times New Roman" w:hAnsi="Times New Roman"/>
        </w:rPr>
        <w:t>9-10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 — в Санкт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Петербургском государственном электротехническом университете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«ЛЭТИ»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Организатор саммита — Арктический Совет Ассамблеи народов Евразии совместно с Арктической академией наук и Институтом Арктических нефтегазовых технологий РГУ нефти и га</w:t>
      </w:r>
      <w:r>
        <w:rPr>
          <w:rFonts w:ascii="Times New Roman" w:hAnsi="Times New Roman"/>
        </w:rPr>
        <w:t xml:space="preserve">за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НИУ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имени </w:t>
      </w:r>
      <w:proofErr w:type="gramStart"/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Губкина</w:t>
      </w:r>
      <w:r>
        <w:rPr>
          <w:rFonts w:ascii="Times New Roman" w:hAnsi="Times New Roman"/>
        </w:rPr>
        <w:t>.</w:t>
      </w:r>
    </w:p>
    <w:p w14:paraId="4896F26E" w14:textId="77777777" w:rsidR="00997431" w:rsidRDefault="00CC4A8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Россия является председательствующей страной в Арктическом совете в 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2023 </w:t>
      </w:r>
      <w:r>
        <w:rPr>
          <w:rFonts w:ascii="Times New Roman" w:hAnsi="Times New Roman"/>
        </w:rPr>
        <w:t>гг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Комплексная программа председательства направлена на продвижение сотрудничества для повышения благосостояния и качества жизни населения </w:t>
      </w:r>
      <w:r>
        <w:rPr>
          <w:rFonts w:ascii="Times New Roman" w:hAnsi="Times New Roman"/>
        </w:rPr>
        <w:t>Арктики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включая коренные народы Севера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его адаптации к последствиям изменения климата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сохранению арктического биоразнообразия и уникальных экосистем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обеспечению социально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экономического развития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поиску решений в области глобальной энергетической и тра</w:t>
      </w:r>
      <w:r>
        <w:rPr>
          <w:rFonts w:ascii="Times New Roman" w:hAnsi="Times New Roman"/>
        </w:rPr>
        <w:t>нспортной безопасности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продвижению научного сотрудничества в высоких широтах и укреплению Арктического совета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</w:p>
    <w:p w14:paraId="61DF4E13" w14:textId="77777777" w:rsidR="00997431" w:rsidRDefault="00CC4A8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EC31B79" w14:textId="77777777" w:rsidR="00997431" w:rsidRDefault="00997431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2E01D25D" w14:textId="77777777" w:rsidR="00997431" w:rsidRDefault="00997431">
      <w:pPr>
        <w:rPr>
          <w:rFonts w:ascii="Times New Roman" w:eastAsia="Times New Roman" w:hAnsi="Times New Roman" w:cs="Times New Roman"/>
        </w:rPr>
      </w:pPr>
    </w:p>
    <w:p w14:paraId="16F018B9" w14:textId="77777777" w:rsidR="00997431" w:rsidRDefault="00CC4A83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14:paraId="13F12A01" w14:textId="77777777" w:rsidR="00997431" w:rsidRDefault="00CC4A83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25E53611" w14:textId="77777777" w:rsidR="00997431" w:rsidRPr="00CC4A83" w:rsidRDefault="00CC4A83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arctic_on</w:t>
        </w:r>
        <w:proofErr w:type="spellEnd"/>
      </w:hyperlink>
    </w:p>
    <w:p w14:paraId="6557EB83" w14:textId="77777777" w:rsidR="00997431" w:rsidRDefault="00CC4A83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lastRenderedPageBreak/>
        <w:t xml:space="preserve">Twitter: </w:t>
      </w:r>
      <w:hyperlink r:id="rId7" w:history="1">
        <w:r>
          <w:rPr>
            <w:rStyle w:val="Hyperlink0"/>
          </w:rPr>
          <w:t>twitter.com/ArcticON1</w:t>
        </w:r>
      </w:hyperlink>
    </w:p>
    <w:p w14:paraId="78F2E969" w14:textId="77777777" w:rsidR="00997431" w:rsidRDefault="00CC4A83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8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14:paraId="19F165C5" w14:textId="77777777" w:rsidR="00997431" w:rsidRDefault="00CC4A83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hyperlink r:id="rId9" w:history="1">
        <w:r>
          <w:rPr>
            <w:rStyle w:val="Hyperlink1"/>
          </w:rPr>
          <w:t>weibo.com/u/7728847725</w:t>
        </w:r>
      </w:hyperlink>
    </w:p>
    <w:p w14:paraId="5CD9FD86" w14:textId="77777777" w:rsidR="00997431" w:rsidRDefault="00CC4A83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proofErr w:type="spellStart"/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  <w:proofErr w:type="spellEnd"/>
    </w:p>
    <w:p w14:paraId="31DFD80B" w14:textId="77777777" w:rsidR="00997431" w:rsidRDefault="00997431">
      <w:pPr>
        <w:rPr>
          <w:rStyle w:val="a7"/>
          <w:rFonts w:ascii="Times New Roman" w:eastAsia="Times New Roman" w:hAnsi="Times New Roman" w:cs="Times New Roman"/>
        </w:rPr>
      </w:pPr>
    </w:p>
    <w:p w14:paraId="736FFA15" w14:textId="77777777" w:rsidR="00997431" w:rsidRDefault="00CC4A83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bookmarkStart w:id="0" w:name="_Hlk37175453"/>
      <w:r>
        <w:rPr>
          <w:rStyle w:val="a7"/>
          <w:rFonts w:ascii="Times New Roman" w:hAnsi="Times New Roman"/>
          <w:b/>
          <w:bCs/>
          <w:sz w:val="20"/>
          <w:szCs w:val="20"/>
        </w:rPr>
        <w:t>Ф</w:t>
      </w:r>
      <w:bookmarkStart w:id="1" w:name="_Hlk37145538"/>
      <w:bookmarkEnd w:id="0"/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онд Росконгресс – </w:t>
      </w:r>
      <w:r>
        <w:rPr>
          <w:rStyle w:val="a7"/>
          <w:rFonts w:ascii="Times New Roman" w:hAnsi="Times New Roman"/>
          <w:sz w:val="20"/>
          <w:szCs w:val="20"/>
        </w:rPr>
        <w:t>социально ориентированный нефинансовый институт развития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крупнейший организатор общероссийских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международных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конгрессных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выставочных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деловых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общественных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молодежных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спортивных мероприятий и событий в области культуры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</w:t>
      </w:r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29D9DA89" w14:textId="77777777" w:rsidR="00997431" w:rsidRDefault="00CC4A83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</w:t>
      </w:r>
      <w:r>
        <w:rPr>
          <w:rStyle w:val="a7"/>
          <w:rFonts w:ascii="Times New Roman" w:hAnsi="Times New Roman"/>
          <w:sz w:val="20"/>
          <w:szCs w:val="20"/>
        </w:rPr>
        <w:t xml:space="preserve">2007 </w:t>
      </w:r>
      <w:r>
        <w:rPr>
          <w:rStyle w:val="a7"/>
          <w:rFonts w:ascii="Times New Roman" w:hAnsi="Times New Roman"/>
          <w:sz w:val="20"/>
          <w:szCs w:val="20"/>
        </w:rPr>
        <w:t>году с целью содействия развитию экономического потенциала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продвиже</w:t>
      </w:r>
      <w:r>
        <w:rPr>
          <w:rStyle w:val="a7"/>
          <w:rFonts w:ascii="Times New Roman" w:hAnsi="Times New Roman"/>
          <w:sz w:val="20"/>
          <w:szCs w:val="20"/>
        </w:rPr>
        <w:t>ния национальных интересов и укрепления имиджа России</w:t>
      </w:r>
      <w:r>
        <w:rPr>
          <w:rStyle w:val="a7"/>
          <w:rFonts w:ascii="Times New Roman" w:hAnsi="Times New Roman"/>
          <w:sz w:val="20"/>
          <w:szCs w:val="20"/>
        </w:rPr>
        <w:t xml:space="preserve">. </w:t>
      </w:r>
      <w:r>
        <w:rPr>
          <w:rStyle w:val="a7"/>
          <w:rFonts w:ascii="Times New Roman" w:hAnsi="Times New Roman"/>
          <w:sz w:val="20"/>
          <w:szCs w:val="20"/>
        </w:rPr>
        <w:t>Фонд всесторонне изучает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анализирует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формирует и освещает вопросы российской и глобальной экономической повестки</w:t>
      </w:r>
      <w:r>
        <w:rPr>
          <w:rStyle w:val="a7"/>
          <w:rFonts w:ascii="Times New Roman" w:hAnsi="Times New Roman"/>
          <w:sz w:val="20"/>
          <w:szCs w:val="20"/>
        </w:rPr>
        <w:t xml:space="preserve">. </w:t>
      </w:r>
      <w:r>
        <w:rPr>
          <w:rStyle w:val="a7"/>
          <w:rFonts w:ascii="Times New Roman" w:hAnsi="Times New Roman"/>
          <w:sz w:val="20"/>
          <w:szCs w:val="20"/>
        </w:rPr>
        <w:t>Обеспечивает администрирование и содействует продвижению бизнес</w:t>
      </w:r>
      <w:r>
        <w:rPr>
          <w:rStyle w:val="a7"/>
          <w:rFonts w:ascii="Times New Roman" w:hAnsi="Times New Roman"/>
          <w:sz w:val="20"/>
          <w:szCs w:val="20"/>
        </w:rPr>
        <w:t>-</w:t>
      </w:r>
      <w:r>
        <w:rPr>
          <w:rStyle w:val="a7"/>
          <w:rFonts w:ascii="Times New Roman" w:hAnsi="Times New Roman"/>
          <w:sz w:val="20"/>
          <w:szCs w:val="20"/>
        </w:rPr>
        <w:t>проектов и привлечени</w:t>
      </w:r>
      <w:r>
        <w:rPr>
          <w:rStyle w:val="a7"/>
          <w:rFonts w:ascii="Times New Roman" w:hAnsi="Times New Roman"/>
          <w:sz w:val="20"/>
          <w:szCs w:val="20"/>
        </w:rPr>
        <w:t>ю инвестиций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способствует развитию социального предпринимательства и благотворительных проектов</w:t>
      </w:r>
      <w:r>
        <w:rPr>
          <w:rStyle w:val="a7"/>
          <w:rFonts w:ascii="Times New Roman" w:hAnsi="Times New Roman"/>
          <w:sz w:val="20"/>
          <w:szCs w:val="20"/>
        </w:rPr>
        <w:t xml:space="preserve">.  </w:t>
      </w:r>
    </w:p>
    <w:p w14:paraId="25A18A9E" w14:textId="77777777" w:rsidR="00997431" w:rsidRDefault="00CC4A83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Мероприятия Фонда собирают участников из </w:t>
      </w:r>
      <w:r>
        <w:rPr>
          <w:rStyle w:val="a7"/>
          <w:rFonts w:ascii="Times New Roman" w:hAnsi="Times New Roman"/>
          <w:sz w:val="20"/>
          <w:szCs w:val="20"/>
        </w:rPr>
        <w:t xml:space="preserve">208 </w:t>
      </w:r>
      <w:r>
        <w:rPr>
          <w:rStyle w:val="a7"/>
          <w:rFonts w:ascii="Times New Roman" w:hAnsi="Times New Roman"/>
          <w:sz w:val="20"/>
          <w:szCs w:val="20"/>
        </w:rPr>
        <w:t>стран и территорий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 xml:space="preserve">более </w:t>
      </w:r>
      <w:r>
        <w:rPr>
          <w:rStyle w:val="a7"/>
          <w:rFonts w:ascii="Times New Roman" w:hAnsi="Times New Roman"/>
          <w:sz w:val="20"/>
          <w:szCs w:val="20"/>
        </w:rPr>
        <w:t xml:space="preserve">15 </w:t>
      </w:r>
      <w:r>
        <w:rPr>
          <w:rStyle w:val="a7"/>
          <w:rFonts w:ascii="Times New Roman" w:hAnsi="Times New Roman"/>
          <w:sz w:val="20"/>
          <w:szCs w:val="20"/>
        </w:rPr>
        <w:t>тысяч представителей СМИ ежегодно работают на площадках Росконгресса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 xml:space="preserve">в аналитическую и экспертную работу вовлечены более </w:t>
      </w:r>
      <w:r>
        <w:rPr>
          <w:rStyle w:val="a7"/>
          <w:rFonts w:ascii="Times New Roman" w:hAnsi="Times New Roman"/>
          <w:sz w:val="20"/>
          <w:szCs w:val="20"/>
        </w:rPr>
        <w:t xml:space="preserve">5000 </w:t>
      </w:r>
      <w:r>
        <w:rPr>
          <w:rStyle w:val="a7"/>
          <w:rFonts w:ascii="Times New Roman" w:hAnsi="Times New Roman"/>
          <w:sz w:val="20"/>
          <w:szCs w:val="20"/>
        </w:rPr>
        <w:t>экспертов в России и за рубежом</w:t>
      </w:r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414FA8DD" w14:textId="77777777" w:rsidR="00997431" w:rsidRDefault="00CC4A83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Фонд взаимодействует со структурами ООН и другими международными организациями</w:t>
      </w:r>
      <w:r>
        <w:rPr>
          <w:rStyle w:val="a7"/>
          <w:rFonts w:ascii="Times New Roman" w:hAnsi="Times New Roman"/>
          <w:sz w:val="20"/>
          <w:szCs w:val="20"/>
        </w:rPr>
        <w:t xml:space="preserve">. </w:t>
      </w:r>
      <w:r>
        <w:rPr>
          <w:rStyle w:val="a7"/>
          <w:rFonts w:ascii="Times New Roman" w:hAnsi="Times New Roman"/>
          <w:sz w:val="20"/>
          <w:szCs w:val="20"/>
        </w:rPr>
        <w:t xml:space="preserve">Развивает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 сотрудничество со </w:t>
      </w:r>
      <w:r>
        <w:rPr>
          <w:rStyle w:val="a7"/>
          <w:rFonts w:ascii="Times New Roman" w:hAnsi="Times New Roman"/>
          <w:sz w:val="20"/>
          <w:szCs w:val="20"/>
        </w:rPr>
        <w:t xml:space="preserve">166 </w:t>
      </w:r>
      <w:r>
        <w:rPr>
          <w:rStyle w:val="a7"/>
          <w:rFonts w:ascii="Times New Roman" w:hAnsi="Times New Roman"/>
          <w:sz w:val="20"/>
          <w:szCs w:val="20"/>
        </w:rPr>
        <w:t>внешнеэкономическими партнерами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объеди</w:t>
      </w:r>
      <w:r>
        <w:rPr>
          <w:rStyle w:val="a7"/>
          <w:rFonts w:ascii="Times New Roman" w:hAnsi="Times New Roman"/>
          <w:sz w:val="20"/>
          <w:szCs w:val="20"/>
        </w:rPr>
        <w:t>нениями промышленников и предпринимателей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финансовыми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торговыми и бизнес</w:t>
      </w:r>
      <w:r>
        <w:rPr>
          <w:rStyle w:val="a7"/>
          <w:rFonts w:ascii="Times New Roman" w:hAnsi="Times New Roman"/>
          <w:sz w:val="20"/>
          <w:szCs w:val="20"/>
        </w:rPr>
        <w:t>-</w:t>
      </w:r>
      <w:r>
        <w:rPr>
          <w:rStyle w:val="a7"/>
          <w:rFonts w:ascii="Times New Roman" w:hAnsi="Times New Roman"/>
          <w:sz w:val="20"/>
          <w:szCs w:val="20"/>
        </w:rPr>
        <w:t xml:space="preserve">ассоциациями в </w:t>
      </w:r>
      <w:r>
        <w:rPr>
          <w:rStyle w:val="a7"/>
          <w:rFonts w:ascii="Times New Roman" w:hAnsi="Times New Roman"/>
          <w:sz w:val="20"/>
          <w:szCs w:val="20"/>
        </w:rPr>
        <w:t xml:space="preserve">76 </w:t>
      </w:r>
      <w:r>
        <w:rPr>
          <w:rStyle w:val="a7"/>
          <w:rFonts w:ascii="Times New Roman" w:hAnsi="Times New Roman"/>
          <w:sz w:val="20"/>
          <w:szCs w:val="20"/>
        </w:rPr>
        <w:t>странах мира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 xml:space="preserve">со </w:t>
      </w:r>
      <w:r>
        <w:rPr>
          <w:rStyle w:val="a7"/>
          <w:rFonts w:ascii="Times New Roman" w:hAnsi="Times New Roman"/>
          <w:sz w:val="20"/>
          <w:szCs w:val="20"/>
        </w:rPr>
        <w:t xml:space="preserve">154 </w:t>
      </w:r>
      <w:r>
        <w:rPr>
          <w:rStyle w:val="a7"/>
          <w:rFonts w:ascii="Times New Roman" w:hAnsi="Times New Roman"/>
          <w:sz w:val="20"/>
          <w:szCs w:val="20"/>
        </w:rPr>
        <w:t>российскими общественными организациями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>федеральными органами исполнительной и законодательной власти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 xml:space="preserve">субъектами Российской </w:t>
      </w:r>
      <w:r>
        <w:rPr>
          <w:rStyle w:val="a7"/>
          <w:rFonts w:ascii="Times New Roman" w:hAnsi="Times New Roman"/>
          <w:sz w:val="20"/>
          <w:szCs w:val="20"/>
        </w:rPr>
        <w:t>Федерации</w:t>
      </w:r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280DFB7B" w14:textId="77777777" w:rsidR="00997431" w:rsidRDefault="00CC4A83">
      <w:pPr>
        <w:pStyle w:val="a8"/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Официальные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телеграм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-</w:t>
      </w:r>
      <w:r>
        <w:rPr>
          <w:rStyle w:val="a7"/>
          <w:rFonts w:ascii="Times New Roman" w:hAnsi="Times New Roman"/>
          <w:sz w:val="20"/>
          <w:szCs w:val="20"/>
        </w:rPr>
        <w:t>каналы Фонда Росконгресс</w:t>
      </w:r>
      <w:r>
        <w:rPr>
          <w:rStyle w:val="a7"/>
          <w:rFonts w:ascii="Times New Roman" w:hAnsi="Times New Roman"/>
          <w:sz w:val="20"/>
          <w:szCs w:val="20"/>
        </w:rPr>
        <w:t xml:space="preserve">: </w:t>
      </w:r>
      <w:r>
        <w:rPr>
          <w:rStyle w:val="a7"/>
          <w:rFonts w:ascii="Times New Roman" w:hAnsi="Times New Roman"/>
          <w:sz w:val="20"/>
          <w:szCs w:val="20"/>
        </w:rPr>
        <w:t xml:space="preserve">на русском языке – </w:t>
      </w:r>
      <w:r>
        <w:rPr>
          <w:rStyle w:val="Hyperlink2"/>
        </w:rPr>
        <w:t>t.me/Roscongress</w:t>
      </w:r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 xml:space="preserve">на английском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RoscongressDirect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</w:t>
      </w:r>
      <w:r>
        <w:rPr>
          <w:rStyle w:val="a7"/>
          <w:rFonts w:ascii="Times New Roman" w:hAnsi="Times New Roman"/>
          <w:sz w:val="20"/>
          <w:szCs w:val="20"/>
        </w:rPr>
        <w:t xml:space="preserve">на испанском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RoscongressEsp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3B756551" w14:textId="77777777" w:rsidR="00997431" w:rsidRDefault="00CC4A83">
      <w:pPr>
        <w:ind w:firstLine="426"/>
        <w:jc w:val="both"/>
      </w:pPr>
      <w:r>
        <w:rPr>
          <w:rStyle w:val="a7"/>
          <w:rFonts w:ascii="Times New Roman" w:hAnsi="Times New Roman"/>
          <w:sz w:val="20"/>
          <w:szCs w:val="20"/>
        </w:rPr>
        <w:t>Официальный сайт и Информационно</w:t>
      </w:r>
      <w:r>
        <w:rPr>
          <w:rStyle w:val="a7"/>
          <w:rFonts w:ascii="Times New Roman" w:hAnsi="Times New Roman"/>
          <w:sz w:val="20"/>
          <w:szCs w:val="20"/>
        </w:rPr>
        <w:t>-</w:t>
      </w:r>
      <w:r>
        <w:rPr>
          <w:rStyle w:val="a7"/>
          <w:rFonts w:ascii="Times New Roman" w:hAnsi="Times New Roman"/>
          <w:sz w:val="20"/>
          <w:szCs w:val="20"/>
        </w:rPr>
        <w:t>аналитическая система Фонда Росконгресс</w:t>
      </w:r>
      <w:r>
        <w:rPr>
          <w:rStyle w:val="a7"/>
          <w:rFonts w:ascii="Times New Roman" w:hAnsi="Times New Roman"/>
          <w:sz w:val="20"/>
          <w:szCs w:val="20"/>
        </w:rPr>
        <w:t>:</w:t>
      </w:r>
      <w:r>
        <w:rPr>
          <w:rStyle w:val="a7"/>
          <w:rFonts w:ascii="Times New Roman" w:hAnsi="Times New Roman"/>
          <w:sz w:val="20"/>
          <w:szCs w:val="20"/>
        </w:rPr>
        <w:t xml:space="preserve"> </w:t>
      </w:r>
      <w:bookmarkEnd w:id="1"/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"http://roscongress.org"</w:instrText>
      </w:r>
      <w:r>
        <w:rPr>
          <w:rStyle w:val="Hyperlink2"/>
        </w:rPr>
        <w:fldChar w:fldCharType="separate"/>
      </w:r>
      <w:r>
        <w:rPr>
          <w:rStyle w:val="Hyperlink2"/>
        </w:rPr>
        <w:t>roscongress.org</w:t>
      </w:r>
      <w:r>
        <w:fldChar w:fldCharType="end"/>
      </w:r>
      <w:r>
        <w:rPr>
          <w:rStyle w:val="Hyperlink2"/>
        </w:rPr>
        <w:t>.</w:t>
      </w:r>
    </w:p>
    <w:sectPr w:rsidR="00997431">
      <w:headerReference w:type="default" r:id="rId10"/>
      <w:footerReference w:type="default" r:id="rId11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81CC" w14:textId="77777777" w:rsidR="00000000" w:rsidRDefault="00CC4A83">
      <w:r>
        <w:separator/>
      </w:r>
    </w:p>
  </w:endnote>
  <w:endnote w:type="continuationSeparator" w:id="0">
    <w:p w14:paraId="73943115" w14:textId="77777777" w:rsidR="00000000" w:rsidRDefault="00CC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5B7" w14:textId="77777777" w:rsidR="00997431" w:rsidRDefault="0099743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A0C8" w14:textId="77777777" w:rsidR="00000000" w:rsidRDefault="00CC4A83">
      <w:r>
        <w:separator/>
      </w:r>
    </w:p>
  </w:footnote>
  <w:footnote w:type="continuationSeparator" w:id="0">
    <w:p w14:paraId="6EDB1FF1" w14:textId="77777777" w:rsidR="00000000" w:rsidRDefault="00CC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0988" w14:textId="77777777" w:rsidR="00997431" w:rsidRDefault="00CC4A83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DEA68DD" wp14:editId="54C5E67D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7281B28" wp14:editId="68A6ADE3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31"/>
    <w:rsid w:val="00997431"/>
    <w:rsid w:val="00C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15F4"/>
  <w15:docId w15:val="{C8FCCD9C-22BA-4DD6-9007-8B6072F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rPr>
      <w:rFonts w:ascii="Times New Roman" w:hAnsi="Times New Roman"/>
      <w:outline w:val="0"/>
      <w:color w:val="0563C1"/>
      <w:sz w:val="20"/>
      <w:szCs w:val="20"/>
      <w:u w:val="single" w:color="0563C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Евдокимов</dc:creator>
  <cp:lastModifiedBy>Николай Евдокимов</cp:lastModifiedBy>
  <cp:revision>2</cp:revision>
  <dcterms:created xsi:type="dcterms:W3CDTF">2022-06-07T15:04:00Z</dcterms:created>
  <dcterms:modified xsi:type="dcterms:W3CDTF">2022-06-07T15:04:00Z</dcterms:modified>
</cp:coreProperties>
</file>