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27444" w14:textId="77777777" w:rsidR="008A0F65" w:rsidRDefault="00F94D67" w:rsidP="00300F02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Россия подвела итоги</w:t>
      </w:r>
      <w:r w:rsidR="008277E4">
        <w:rPr>
          <w:rFonts w:ascii="Times New Roman" w:hAnsi="Times New Roman"/>
          <w:b/>
          <w:bCs/>
          <w:sz w:val="28"/>
          <w:szCs w:val="28"/>
        </w:rPr>
        <w:t xml:space="preserve"> перв</w:t>
      </w:r>
      <w:r>
        <w:rPr>
          <w:rFonts w:ascii="Times New Roman" w:hAnsi="Times New Roman"/>
          <w:b/>
          <w:bCs/>
          <w:sz w:val="28"/>
          <w:szCs w:val="28"/>
        </w:rPr>
        <w:t>ого</w:t>
      </w:r>
      <w:r w:rsidR="008277E4">
        <w:rPr>
          <w:rFonts w:ascii="Times New Roman" w:hAnsi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="008277E4">
        <w:rPr>
          <w:rFonts w:ascii="Times New Roman" w:hAnsi="Times New Roman"/>
          <w:b/>
          <w:bCs/>
          <w:sz w:val="28"/>
          <w:szCs w:val="28"/>
        </w:rPr>
        <w:t xml:space="preserve"> председательства в Арктическом совете</w:t>
      </w:r>
    </w:p>
    <w:p w14:paraId="741C66CF" w14:textId="77777777" w:rsidR="00497CD2" w:rsidRDefault="00497CD2" w:rsidP="00866EC3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DFBA712" w14:textId="6262B702" w:rsidR="004F0803" w:rsidRDefault="00296462" w:rsidP="00866EC3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 мая </w:t>
      </w:r>
      <w:r w:rsidR="009E3753">
        <w:rPr>
          <w:rFonts w:ascii="Times New Roman" w:hAnsi="Times New Roman"/>
        </w:rPr>
        <w:t xml:space="preserve">2022 года </w:t>
      </w:r>
      <w:r w:rsidR="00815FA8">
        <w:rPr>
          <w:rFonts w:ascii="Times New Roman" w:hAnsi="Times New Roman"/>
        </w:rPr>
        <w:t xml:space="preserve">двухлетнее </w:t>
      </w:r>
      <w:r>
        <w:rPr>
          <w:rFonts w:ascii="Times New Roman" w:hAnsi="Times New Roman"/>
        </w:rPr>
        <w:t>председательств</w:t>
      </w:r>
      <w:r w:rsidR="00815FA8"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 России в Арктическом совете</w:t>
      </w:r>
      <w:r w:rsidR="00815FA8">
        <w:rPr>
          <w:rFonts w:ascii="Times New Roman" w:hAnsi="Times New Roman"/>
        </w:rPr>
        <w:t xml:space="preserve"> прошло экватор</w:t>
      </w:r>
      <w:r>
        <w:rPr>
          <w:rFonts w:ascii="Times New Roman" w:hAnsi="Times New Roman"/>
        </w:rPr>
        <w:t>.</w:t>
      </w:r>
      <w:r w:rsidR="00815FA8">
        <w:rPr>
          <w:rFonts w:ascii="Times New Roman" w:hAnsi="Times New Roman"/>
        </w:rPr>
        <w:t xml:space="preserve"> В ходе </w:t>
      </w:r>
      <w:r w:rsidR="006D37DE">
        <w:rPr>
          <w:rFonts w:ascii="Times New Roman" w:hAnsi="Times New Roman"/>
        </w:rPr>
        <w:t xml:space="preserve">своего </w:t>
      </w:r>
      <w:r w:rsidR="00815FA8">
        <w:rPr>
          <w:rFonts w:ascii="Times New Roman" w:hAnsi="Times New Roman"/>
        </w:rPr>
        <w:t>брифинга в этот день Председатель Комитета старших должностных лиц Арктического совета, посол по особым поручениям МИД России Николай Корчунов рассказал о достижениях первого года российского председательства и запланированных мероприятиях</w:t>
      </w:r>
      <w:r w:rsidR="004F0803">
        <w:rPr>
          <w:rFonts w:ascii="Times New Roman" w:hAnsi="Times New Roman"/>
        </w:rPr>
        <w:t xml:space="preserve"> в рамках </w:t>
      </w:r>
      <w:r>
        <w:rPr>
          <w:rFonts w:ascii="Times New Roman" w:hAnsi="Times New Roman"/>
        </w:rPr>
        <w:t>поддержанн</w:t>
      </w:r>
      <w:r w:rsidR="004F0803">
        <w:rPr>
          <w:rFonts w:ascii="Times New Roman" w:hAnsi="Times New Roman"/>
        </w:rPr>
        <w:t>ой</w:t>
      </w:r>
      <w:r>
        <w:rPr>
          <w:rFonts w:ascii="Times New Roman" w:hAnsi="Times New Roman"/>
        </w:rPr>
        <w:t xml:space="preserve"> всеми странами Совета комплексн</w:t>
      </w:r>
      <w:r w:rsidR="004F0803">
        <w:rPr>
          <w:rFonts w:ascii="Times New Roman" w:hAnsi="Times New Roman"/>
        </w:rPr>
        <w:t>ой</w:t>
      </w:r>
      <w:r>
        <w:rPr>
          <w:rFonts w:ascii="Times New Roman" w:hAnsi="Times New Roman"/>
        </w:rPr>
        <w:t xml:space="preserve"> программ</w:t>
      </w:r>
      <w:r w:rsidR="004F0803">
        <w:rPr>
          <w:rFonts w:ascii="Times New Roman" w:hAnsi="Times New Roman"/>
        </w:rPr>
        <w:t>ы</w:t>
      </w:r>
      <w:r>
        <w:rPr>
          <w:rFonts w:ascii="Times New Roman" w:hAnsi="Times New Roman"/>
        </w:rPr>
        <w:t>, сквозной темой которо</w:t>
      </w:r>
      <w:r w:rsidR="004F0803">
        <w:rPr>
          <w:rFonts w:ascii="Times New Roman" w:hAnsi="Times New Roman"/>
        </w:rPr>
        <w:t>й</w:t>
      </w:r>
      <w:r>
        <w:rPr>
          <w:rFonts w:ascii="Times New Roman" w:hAnsi="Times New Roman"/>
        </w:rPr>
        <w:t xml:space="preserve"> является «Ответственное управление  для устойчивой Арктики». </w:t>
      </w:r>
    </w:p>
    <w:p w14:paraId="6617D8EB" w14:textId="0C52478A" w:rsidR="005D5236" w:rsidRDefault="005D5236" w:rsidP="00866EC3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Дипломат подчеркнул, что Россия исходит из важности сбалансированного развития Заполярья при том понимании, что именно устойчивое социально-экономическое развитие региона является ключевым фактором повышения благосостояния местного населения, включая коренные народы Севера, создания новых рабочих мест и повышения инвестиционной привлекательности </w:t>
      </w:r>
      <w:r w:rsidR="006D37DE">
        <w:rPr>
          <w:rFonts w:ascii="Times New Roman" w:hAnsi="Times New Roman"/>
        </w:rPr>
        <w:t>Заполярья</w:t>
      </w:r>
      <w:r>
        <w:rPr>
          <w:rFonts w:ascii="Times New Roman" w:hAnsi="Times New Roman"/>
        </w:rPr>
        <w:t xml:space="preserve">. </w:t>
      </w:r>
    </w:p>
    <w:p w14:paraId="5332D656" w14:textId="50232644" w:rsidR="00300F02" w:rsidRPr="006D37DE" w:rsidRDefault="00296462" w:rsidP="00866EC3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План российского председательства</w:t>
      </w:r>
      <w:r w:rsidR="005D5236">
        <w:rPr>
          <w:rFonts w:ascii="Times New Roman" w:hAnsi="Times New Roman"/>
        </w:rPr>
        <w:t xml:space="preserve"> в Арктическом совете</w:t>
      </w:r>
      <w:r>
        <w:rPr>
          <w:rFonts w:ascii="Times New Roman" w:hAnsi="Times New Roman"/>
        </w:rPr>
        <w:t xml:space="preserve"> </w:t>
      </w:r>
      <w:r w:rsidR="00300F02">
        <w:rPr>
          <w:rFonts w:ascii="Times New Roman" w:hAnsi="Times New Roman"/>
        </w:rPr>
        <w:t xml:space="preserve">помимо официальных мероприятий высокого уровня </w:t>
      </w:r>
      <w:r>
        <w:rPr>
          <w:rFonts w:ascii="Times New Roman" w:hAnsi="Times New Roman"/>
        </w:rPr>
        <w:t>включает форумы,</w:t>
      </w:r>
      <w:r w:rsidR="00300F02">
        <w:rPr>
          <w:rFonts w:ascii="Times New Roman" w:hAnsi="Times New Roman"/>
        </w:rPr>
        <w:t xml:space="preserve"> конференции, семинары и</w:t>
      </w:r>
      <w:r>
        <w:rPr>
          <w:rFonts w:ascii="Times New Roman" w:hAnsi="Times New Roman"/>
        </w:rPr>
        <w:t xml:space="preserve"> круглые столы,</w:t>
      </w:r>
      <w:r w:rsidR="00300F02">
        <w:rPr>
          <w:rFonts w:ascii="Times New Roman" w:hAnsi="Times New Roman"/>
        </w:rPr>
        <w:t xml:space="preserve"> фестивали и выставки, научно-практические</w:t>
      </w:r>
      <w:r>
        <w:rPr>
          <w:rFonts w:ascii="Times New Roman" w:hAnsi="Times New Roman"/>
        </w:rPr>
        <w:t xml:space="preserve"> </w:t>
      </w:r>
      <w:r w:rsidR="00300F02">
        <w:rPr>
          <w:rFonts w:ascii="Times New Roman" w:hAnsi="Times New Roman"/>
        </w:rPr>
        <w:t xml:space="preserve">экспедиции и </w:t>
      </w:r>
      <w:r>
        <w:rPr>
          <w:rFonts w:ascii="Times New Roman" w:hAnsi="Times New Roman"/>
        </w:rPr>
        <w:t>чемпионат</w:t>
      </w:r>
      <w:r w:rsidR="00300F02">
        <w:rPr>
          <w:rFonts w:ascii="Times New Roman" w:hAnsi="Times New Roman"/>
        </w:rPr>
        <w:t>ы</w:t>
      </w:r>
      <w:r>
        <w:rPr>
          <w:rFonts w:ascii="Times New Roman" w:hAnsi="Times New Roman"/>
        </w:rPr>
        <w:t xml:space="preserve"> профессионального мастерства. Оператором мероприятий </w:t>
      </w:r>
      <w:r w:rsidR="00334537">
        <w:rPr>
          <w:rFonts w:ascii="Times New Roman" w:hAnsi="Times New Roman"/>
        </w:rPr>
        <w:t>выступает</w:t>
      </w:r>
      <w:r>
        <w:rPr>
          <w:rFonts w:ascii="Times New Roman" w:hAnsi="Times New Roman"/>
        </w:rPr>
        <w:t xml:space="preserve"> Фонд Росконгресс.</w:t>
      </w:r>
      <w:r w:rsidR="005D5236">
        <w:rPr>
          <w:rFonts w:ascii="Times New Roman" w:hAnsi="Times New Roman"/>
        </w:rPr>
        <w:t xml:space="preserve"> К настоящему моменту </w:t>
      </w:r>
      <w:r w:rsidR="00300F02" w:rsidRPr="006D37DE">
        <w:rPr>
          <w:rFonts w:ascii="Times New Roman" w:hAnsi="Times New Roman"/>
        </w:rPr>
        <w:t xml:space="preserve">состоялось 36 мероприятий по актуальным вопросам арктической повестки. </w:t>
      </w:r>
      <w:r w:rsidR="005D5236" w:rsidRPr="006D37DE">
        <w:rPr>
          <w:rFonts w:ascii="Times New Roman" w:hAnsi="Times New Roman"/>
        </w:rPr>
        <w:t xml:space="preserve"> </w:t>
      </w:r>
    </w:p>
    <w:p w14:paraId="22F2D4C7" w14:textId="39192E26" w:rsidR="00310DBC" w:rsidRPr="002B6E73" w:rsidRDefault="002B6E73" w:rsidP="002B6E73">
      <w:pPr>
        <w:ind w:firstLine="709"/>
        <w:jc w:val="both"/>
        <w:rPr>
          <w:rFonts w:ascii="Times New Roman" w:hAnsi="Times New Roman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Times New Roman" w:hAnsi="Times New Roman" w:cs="Times New Roman"/>
        </w:rPr>
        <w:t>«</w:t>
      </w:r>
      <w:r w:rsidRPr="002B6E73">
        <w:rPr>
          <w:rFonts w:ascii="Times New Roman" w:hAnsi="Times New Roman" w:cs="Times New Roman"/>
        </w:rPr>
        <w:t>Россия, на долю которой приходится почти треть Арктической зоны, осознает особую ответственность за эту территорию. Наша цель – обеспечить устойчивое развитие Арктики, а это предполагает создание современной инфраструктуры, освоение ресурсов, развитие промышленной базы, повышение качества жизни коренных народов Севера и сохранение их самобытной культуры и традиций.</w:t>
      </w:r>
      <w:r>
        <w:rPr>
          <w:rFonts w:ascii="Times New Roman" w:hAnsi="Times New Roman"/>
        </w:rPr>
        <w:t xml:space="preserve"> За три года была создана законодательная база и система преференций для инвесторов, что являются основой ускоренного социально-экономического развития региона. Сегодня в Арктике реализуется 423 инвестиционных проекта на общую сумму 693 млрд рублей. В результате реализации этих проектов в регионе появятся 21,9 тысяч рабочих мест», — отметил заместитель Председателя Правительства Российской Федерации - полномочный представитель Президента Российской Федерации в Дальневосточном федеральном округе, председатель Оргкомитета по подготовке и обеспечению председательства России в Арктическом совете Юрий Трутнев.</w:t>
      </w:r>
    </w:p>
    <w:p w14:paraId="2D7EEFDF" w14:textId="72F4D789" w:rsidR="005D5236" w:rsidRDefault="005D5236" w:rsidP="00866EC3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Центральным событий официального блока мероприятий председательства России стало пленарное заседание Совета 1-2 декабря 2021 года в Салехарде. В ходе него обсуждались устойчивое социально-экономическое развитие Арктики и возможности для укрепления сотрудничества молодежи </w:t>
      </w:r>
      <w:r w:rsidR="006D37DE">
        <w:rPr>
          <w:rFonts w:ascii="Times New Roman" w:hAnsi="Times New Roman"/>
        </w:rPr>
        <w:t>в высоких широтах</w:t>
      </w:r>
      <w:r>
        <w:rPr>
          <w:rFonts w:ascii="Times New Roman" w:hAnsi="Times New Roman"/>
        </w:rPr>
        <w:t>, затрагивались вопросы сотрудничества между коренными народами Севера и по линии арктических регионов, а также повышения эффективности взаимодействия с Арктическим экономическим совет</w:t>
      </w:r>
      <w:r w:rsidR="00310DBC">
        <w:rPr>
          <w:rFonts w:ascii="Times New Roman" w:hAnsi="Times New Roman"/>
        </w:rPr>
        <w:t>ом</w:t>
      </w:r>
      <w:r>
        <w:rPr>
          <w:rFonts w:ascii="Times New Roman" w:hAnsi="Times New Roman"/>
        </w:rPr>
        <w:t xml:space="preserve">, в котором Россия также председательствует в 2021-2023 годах. </w:t>
      </w:r>
      <w:r w:rsidR="00310DBC">
        <w:rPr>
          <w:rFonts w:ascii="Times New Roman" w:hAnsi="Times New Roman"/>
        </w:rPr>
        <w:t>У</w:t>
      </w:r>
      <w:r>
        <w:rPr>
          <w:rFonts w:ascii="Times New Roman" w:hAnsi="Times New Roman"/>
        </w:rPr>
        <w:t xml:space="preserve">частники обсудили ход реализации проектов и совместные решения по таким вопросам, как лесные пожары, воздействие изменения климата на арктические экосистемы, влияние пандемии новой </w:t>
      </w:r>
      <w:proofErr w:type="spellStart"/>
      <w:r>
        <w:rPr>
          <w:rFonts w:ascii="Times New Roman" w:hAnsi="Times New Roman"/>
        </w:rPr>
        <w:t>коронавирусной</w:t>
      </w:r>
      <w:proofErr w:type="spellEnd"/>
      <w:r>
        <w:rPr>
          <w:rFonts w:ascii="Times New Roman" w:hAnsi="Times New Roman"/>
        </w:rPr>
        <w:t xml:space="preserve"> инфекции на здоровье коренных народов и других жителей Заполярья. В рамках мероприятия впервые выступили спецпредстав</w:t>
      </w:r>
      <w:r w:rsidR="00310DBC">
        <w:rPr>
          <w:rFonts w:ascii="Times New Roman" w:hAnsi="Times New Roman"/>
        </w:rPr>
        <w:t xml:space="preserve">ители Председателя Комитета старших должностных лиц по вопросам сотрудничества коренных народов, по морской деятельности, молодежных посланник и посланник коренной молодежи. </w:t>
      </w:r>
    </w:p>
    <w:p w14:paraId="46CE3584" w14:textId="6A6D9A6E" w:rsidR="00310DBC" w:rsidRPr="002C6531" w:rsidRDefault="00310DBC" w:rsidP="00866EC3">
      <w:pPr>
        <w:pStyle w:val="a9"/>
        <w:spacing w:after="0"/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 w:rsidRPr="002C6531">
        <w:rPr>
          <w:rFonts w:ascii="Times New Roman" w:hAnsi="Times New Roman" w:cs="Times New Roman"/>
          <w:szCs w:val="24"/>
          <w:lang w:val="ru"/>
        </w:rPr>
        <w:t xml:space="preserve">В рамках </w:t>
      </w:r>
      <w:r w:rsidRPr="002C6531">
        <w:rPr>
          <w:rFonts w:ascii="Times New Roman" w:hAnsi="Times New Roman" w:cs="Times New Roman"/>
          <w:color w:val="000000"/>
          <w:szCs w:val="24"/>
        </w:rPr>
        <w:t xml:space="preserve">блока программы российского председательства, посвященного </w:t>
      </w:r>
      <w:r w:rsidRPr="00334537">
        <w:rPr>
          <w:rFonts w:ascii="Times New Roman" w:hAnsi="Times New Roman" w:cs="Times New Roman"/>
          <w:color w:val="000000"/>
          <w:szCs w:val="24"/>
        </w:rPr>
        <w:t>человеческому измерению</w:t>
      </w:r>
      <w:r w:rsidRPr="00334537">
        <w:rPr>
          <w:rFonts w:ascii="Times New Roman" w:hAnsi="Times New Roman" w:cs="Times New Roman"/>
          <w:szCs w:val="24"/>
        </w:rPr>
        <w:t xml:space="preserve">, </w:t>
      </w:r>
      <w:r w:rsidR="006D37DE">
        <w:rPr>
          <w:rFonts w:ascii="Times New Roman" w:hAnsi="Times New Roman" w:cs="Times New Roman"/>
          <w:szCs w:val="24"/>
        </w:rPr>
        <w:t>на ближайши</w:t>
      </w:r>
      <w:r w:rsidR="00370133">
        <w:rPr>
          <w:rFonts w:ascii="Times New Roman" w:hAnsi="Times New Roman" w:cs="Times New Roman"/>
          <w:szCs w:val="24"/>
        </w:rPr>
        <w:t>й</w:t>
      </w:r>
      <w:r w:rsidR="006D37DE">
        <w:rPr>
          <w:rFonts w:ascii="Times New Roman" w:hAnsi="Times New Roman" w:cs="Times New Roman"/>
          <w:szCs w:val="24"/>
        </w:rPr>
        <w:t xml:space="preserve"> год </w:t>
      </w:r>
      <w:r w:rsidR="006C45DD">
        <w:rPr>
          <w:rFonts w:ascii="Times New Roman" w:hAnsi="Times New Roman" w:cs="Times New Roman"/>
          <w:szCs w:val="24"/>
        </w:rPr>
        <w:t xml:space="preserve">запланированы </w:t>
      </w:r>
      <w:r w:rsidRPr="002C6531">
        <w:rPr>
          <w:rFonts w:ascii="Times New Roman" w:hAnsi="Times New Roman" w:cs="Times New Roman"/>
          <w:color w:val="000000"/>
          <w:szCs w:val="24"/>
        </w:rPr>
        <w:t>Конференция по сбережению здоровья человека в Арктике, Конференция «Арктика — национальный мегапроект: кадровое обеспечение и научное сопровождение» и Конференция по обеспечению комфортной городской среды «Арктика – территория развития».</w:t>
      </w:r>
    </w:p>
    <w:p w14:paraId="6FE7EF74" w14:textId="77777777" w:rsidR="00310DBC" w:rsidRDefault="00310DBC" w:rsidP="00866EC3">
      <w:pPr>
        <w:pStyle w:val="a9"/>
        <w:spacing w:after="0"/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 w:rsidRPr="002C6531">
        <w:rPr>
          <w:rFonts w:ascii="Times New Roman" w:hAnsi="Times New Roman" w:cs="Times New Roman"/>
          <w:szCs w:val="24"/>
        </w:rPr>
        <w:lastRenderedPageBreak/>
        <w:t xml:space="preserve">Возможности развития </w:t>
      </w:r>
      <w:r w:rsidRPr="00334537">
        <w:rPr>
          <w:rFonts w:ascii="Times New Roman" w:hAnsi="Times New Roman" w:cs="Times New Roman"/>
          <w:bCs/>
          <w:szCs w:val="24"/>
        </w:rPr>
        <w:t>природоохранного сотрудничества</w:t>
      </w:r>
      <w:r w:rsidRPr="002C6531">
        <w:rPr>
          <w:rFonts w:ascii="Times New Roman" w:hAnsi="Times New Roman" w:cs="Times New Roman"/>
          <w:szCs w:val="24"/>
        </w:rPr>
        <w:t xml:space="preserve"> в высоких широтах и внедрения природосберегающих технологий </w:t>
      </w:r>
      <w:r w:rsidRPr="002C6531">
        <w:rPr>
          <w:rFonts w:ascii="Times New Roman" w:hAnsi="Times New Roman" w:cs="Times New Roman"/>
          <w:color w:val="000000"/>
          <w:szCs w:val="24"/>
        </w:rPr>
        <w:t xml:space="preserve">будут обсуждаться в рамках Конференции по отходам и проблеме </w:t>
      </w:r>
      <w:proofErr w:type="spellStart"/>
      <w:r w:rsidRPr="002C6531">
        <w:rPr>
          <w:rFonts w:ascii="Times New Roman" w:hAnsi="Times New Roman" w:cs="Times New Roman"/>
          <w:color w:val="000000"/>
          <w:szCs w:val="24"/>
        </w:rPr>
        <w:t>микропластика</w:t>
      </w:r>
      <w:proofErr w:type="spellEnd"/>
      <w:r w:rsidRPr="002C6531">
        <w:rPr>
          <w:rFonts w:ascii="Times New Roman" w:hAnsi="Times New Roman" w:cs="Times New Roman"/>
          <w:color w:val="000000"/>
          <w:szCs w:val="24"/>
        </w:rPr>
        <w:t xml:space="preserve"> в Арктике, Международного форума по особо охраняемым природным территориям (ООПТ) в Арктике, Арктического метеорологического саммита.</w:t>
      </w:r>
    </w:p>
    <w:p w14:paraId="5531D7F8" w14:textId="45C3D20A" w:rsidR="00310DBC" w:rsidRPr="002C6531" w:rsidRDefault="00310DBC" w:rsidP="00866EC3">
      <w:pPr>
        <w:pStyle w:val="a9"/>
        <w:spacing w:after="0"/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 w:rsidRPr="002C6531">
        <w:rPr>
          <w:rFonts w:ascii="Times New Roman" w:hAnsi="Times New Roman" w:cs="Times New Roman"/>
          <w:color w:val="000000"/>
          <w:szCs w:val="24"/>
        </w:rPr>
        <w:t xml:space="preserve">На тематическом арктическом стенде </w:t>
      </w:r>
      <w:r>
        <w:rPr>
          <w:rFonts w:ascii="Times New Roman" w:hAnsi="Times New Roman" w:cs="Times New Roman"/>
          <w:color w:val="000000"/>
          <w:szCs w:val="24"/>
        </w:rPr>
        <w:t xml:space="preserve">на ПМЭФ-2022 </w:t>
      </w:r>
      <w:r w:rsidRPr="002C6531">
        <w:rPr>
          <w:rFonts w:ascii="Times New Roman" w:hAnsi="Times New Roman" w:cs="Times New Roman"/>
          <w:color w:val="000000"/>
          <w:szCs w:val="24"/>
        </w:rPr>
        <w:t>состоятся три мероприятия российского председательства, среди них Международный семинар по судос</w:t>
      </w:r>
      <w:r w:rsidR="006C45DD">
        <w:rPr>
          <w:rFonts w:ascii="Times New Roman" w:hAnsi="Times New Roman" w:cs="Times New Roman"/>
          <w:color w:val="000000"/>
          <w:szCs w:val="24"/>
        </w:rPr>
        <w:t>троению и судоремонту в Арктике,</w:t>
      </w:r>
      <w:r w:rsidRPr="002C6531">
        <w:rPr>
          <w:rFonts w:ascii="Times New Roman" w:hAnsi="Times New Roman" w:cs="Times New Roman"/>
          <w:color w:val="000000"/>
          <w:szCs w:val="24"/>
        </w:rPr>
        <w:t xml:space="preserve"> Конференция по развитию телекоммуникаций и цифровизации в Арктике, а также Мероприятие «Креативные индустрии Севера», направленное на продвижение культуры коренных малых народов Арктики, брендов северных территорий, а также стимулирование сотрудничества государства, бизнеса, некоммерческих и общественных организаций с целью сохранения наследия.</w:t>
      </w:r>
    </w:p>
    <w:p w14:paraId="03698F95" w14:textId="77777777" w:rsidR="00310DBC" w:rsidRPr="00AA3C82" w:rsidRDefault="00310DBC" w:rsidP="00866EC3">
      <w:pPr>
        <w:ind w:firstLine="709"/>
        <w:jc w:val="both"/>
        <w:rPr>
          <w:rFonts w:ascii="Times New Roman" w:hAnsi="Times New Roman"/>
        </w:rPr>
      </w:pPr>
      <w:r w:rsidRPr="00310DBC">
        <w:rPr>
          <w:rFonts w:ascii="Times New Roman" w:hAnsi="Times New Roman"/>
        </w:rPr>
        <w:t>«Тематика российского председательства усилит повестку предстоящего Петербургского международного экономического форума. В рамках деловой программы ПМЭФ проведем форум «Арктика – территория диалога», который будет посвящен ответственному управлению в целях устойчивого развития Заполярья. В ходе дискуссий будут представлены новые решения по ключевым вопросам развития арктических территорий России, среди них – повышение качества жизни жителей региона, развитие Северного морского пути и инфраструктуры, изменение климата и охрана окружающей среды», - подчеркнул советник Президента России, ответственный секретарь Оргкомитета по подготовке и обеспечению председательства России в Арктическом совете Антон Кобяков.</w:t>
      </w:r>
    </w:p>
    <w:p w14:paraId="62FAA892" w14:textId="3E2B24E5" w:rsidR="00310DBC" w:rsidRPr="002C6531" w:rsidRDefault="00310DBC" w:rsidP="00866EC3">
      <w:pPr>
        <w:pStyle w:val="a9"/>
        <w:spacing w:after="0"/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 w:rsidRPr="00334537">
        <w:rPr>
          <w:rFonts w:ascii="Times New Roman" w:hAnsi="Times New Roman" w:cs="Times New Roman"/>
          <w:color w:val="000000"/>
          <w:szCs w:val="24"/>
        </w:rPr>
        <w:t>Тематика председательства также будет раскрыта в деловой программе Восточного экономического форума,</w:t>
      </w:r>
      <w:r w:rsidRPr="002C6531">
        <w:rPr>
          <w:rFonts w:ascii="Times New Roman" w:hAnsi="Times New Roman" w:cs="Times New Roman"/>
          <w:color w:val="000000"/>
          <w:szCs w:val="24"/>
        </w:rPr>
        <w:t xml:space="preserve"> который состоится 5-8 сентября во Владивостоке.</w:t>
      </w:r>
    </w:p>
    <w:p w14:paraId="4521CE91" w14:textId="77777777" w:rsidR="00310DBC" w:rsidRPr="002C6531" w:rsidRDefault="00310DBC" w:rsidP="00866EC3">
      <w:pPr>
        <w:pStyle w:val="a9"/>
        <w:spacing w:after="0"/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 w:rsidRPr="002C6531">
        <w:rPr>
          <w:rFonts w:ascii="Times New Roman" w:hAnsi="Times New Roman" w:cs="Times New Roman"/>
          <w:bCs/>
          <w:color w:val="000000"/>
          <w:szCs w:val="24"/>
        </w:rPr>
        <w:t xml:space="preserve">В рамках </w:t>
      </w:r>
      <w:r w:rsidRPr="00334537">
        <w:rPr>
          <w:rFonts w:ascii="Times New Roman" w:hAnsi="Times New Roman" w:cs="Times New Roman"/>
          <w:color w:val="000000"/>
          <w:szCs w:val="24"/>
        </w:rPr>
        <w:t>культурной программы</w:t>
      </w:r>
      <w:r w:rsidRPr="002C6531">
        <w:rPr>
          <w:rFonts w:ascii="Times New Roman" w:hAnsi="Times New Roman" w:cs="Times New Roman"/>
          <w:color w:val="000000"/>
          <w:szCs w:val="24"/>
        </w:rPr>
        <w:t xml:space="preserve"> председательства </w:t>
      </w:r>
      <w:r>
        <w:rPr>
          <w:rFonts w:ascii="Times New Roman" w:hAnsi="Times New Roman" w:cs="Times New Roman"/>
          <w:color w:val="000000"/>
          <w:szCs w:val="24"/>
        </w:rPr>
        <w:t>16-17 июля в Мурманской области состоится</w:t>
      </w:r>
      <w:r w:rsidRPr="002C6531">
        <w:rPr>
          <w:rFonts w:ascii="Times New Roman" w:hAnsi="Times New Roman" w:cs="Times New Roman"/>
          <w:color w:val="000000"/>
          <w:szCs w:val="24"/>
        </w:rPr>
        <w:t xml:space="preserve"> Арктический фестиваль «Териберка»</w:t>
      </w:r>
      <w:r>
        <w:rPr>
          <w:rFonts w:ascii="Times New Roman" w:hAnsi="Times New Roman" w:cs="Times New Roman"/>
          <w:color w:val="000000"/>
          <w:szCs w:val="24"/>
        </w:rPr>
        <w:t xml:space="preserve">. </w:t>
      </w:r>
      <w:r w:rsidRPr="002C6531">
        <w:rPr>
          <w:rFonts w:ascii="Times New Roman" w:hAnsi="Times New Roman" w:cs="Times New Roman"/>
          <w:color w:val="000000"/>
          <w:szCs w:val="24"/>
        </w:rPr>
        <w:t xml:space="preserve">В августе этого года на Чукотке состоится фестиваль «Берингов пролив», а в декабре в Сыктывкаре запланирован </w:t>
      </w:r>
      <w:r w:rsidRPr="002C6531">
        <w:rPr>
          <w:rFonts w:ascii="Times New Roman" w:hAnsi="Times New Roman" w:cs="Times New Roman"/>
          <w:color w:val="000000"/>
          <w:szCs w:val="24"/>
          <w:lang w:val="en-US"/>
        </w:rPr>
        <w:t>IV</w:t>
      </w:r>
      <w:r w:rsidRPr="002C6531">
        <w:rPr>
          <w:rFonts w:ascii="Times New Roman" w:hAnsi="Times New Roman" w:cs="Times New Roman"/>
          <w:color w:val="000000"/>
          <w:szCs w:val="24"/>
        </w:rPr>
        <w:t xml:space="preserve"> Северный культурный форум.</w:t>
      </w:r>
    </w:p>
    <w:p w14:paraId="0A684FA0" w14:textId="77777777" w:rsidR="00310DBC" w:rsidRDefault="00310DBC" w:rsidP="00866EC3">
      <w:pPr>
        <w:ind w:firstLine="709"/>
        <w:jc w:val="both"/>
        <w:rPr>
          <w:rFonts w:ascii="Times New Roman" w:hAnsi="Times New Roman" w:cs="Times New Roman"/>
        </w:rPr>
      </w:pPr>
      <w:r w:rsidRPr="002C6531">
        <w:rPr>
          <w:rFonts w:ascii="Times New Roman" w:hAnsi="Times New Roman" w:cs="Times New Roman"/>
        </w:rPr>
        <w:t xml:space="preserve">В рамках Совета Россией были инициированы проекты по цифровизации культурного и лингвистического наследия коренных народов Севера, развитию возобновляемых источников энергии, созданию международной арктической научной станции на </w:t>
      </w:r>
      <w:proofErr w:type="spellStart"/>
      <w:r w:rsidRPr="002C6531">
        <w:rPr>
          <w:rFonts w:ascii="Times New Roman" w:hAnsi="Times New Roman" w:cs="Times New Roman"/>
        </w:rPr>
        <w:t>безуглеродной</w:t>
      </w:r>
      <w:proofErr w:type="spellEnd"/>
      <w:r w:rsidRPr="002C6531">
        <w:rPr>
          <w:rFonts w:ascii="Times New Roman" w:hAnsi="Times New Roman" w:cs="Times New Roman"/>
        </w:rPr>
        <w:t xml:space="preserve"> энергии, по вопросам биобезопасности в Арктике. Готовятся проектные предложения по тематике традиционной медицины коренных народов и развития креативных индустрий в Арктике. Прорабатывается российская инициатива «Цифровые музеи Арктики».</w:t>
      </w:r>
    </w:p>
    <w:p w14:paraId="1D138E3D" w14:textId="4E64E6F3" w:rsidR="005D5236" w:rsidRPr="00866EC3" w:rsidRDefault="00310DBC" w:rsidP="00866EC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310DBC">
        <w:rPr>
          <w:rFonts w:ascii="Times New Roman" w:eastAsia="Times New Roman" w:hAnsi="Times New Roman" w:cs="Times New Roman"/>
        </w:rPr>
        <w:t xml:space="preserve">«Обширная, </w:t>
      </w:r>
      <w:proofErr w:type="spellStart"/>
      <w:r w:rsidRPr="00310DBC">
        <w:rPr>
          <w:rFonts w:ascii="Times New Roman" w:eastAsia="Times New Roman" w:hAnsi="Times New Roman" w:cs="Times New Roman"/>
        </w:rPr>
        <w:t>многовекторная</w:t>
      </w:r>
      <w:proofErr w:type="spellEnd"/>
      <w:r w:rsidRPr="00310DBC">
        <w:rPr>
          <w:rFonts w:ascii="Times New Roman" w:eastAsia="Times New Roman" w:hAnsi="Times New Roman" w:cs="Times New Roman"/>
        </w:rPr>
        <w:t xml:space="preserve"> повестка комплекса мероприятий в рамках председательства России в Арктическом совете отражает роль и значение Арктики не только для нашей страны, последовательно наращивающей присутствие в регионе, но и для всего мира. Участники арктического диалога, готовые действовать сообща и исключать </w:t>
      </w:r>
      <w:proofErr w:type="spellStart"/>
      <w:r w:rsidRPr="00310DBC">
        <w:rPr>
          <w:rFonts w:ascii="Times New Roman" w:eastAsia="Times New Roman" w:hAnsi="Times New Roman" w:cs="Times New Roman"/>
        </w:rPr>
        <w:t>межстрановую</w:t>
      </w:r>
      <w:proofErr w:type="spellEnd"/>
      <w:r w:rsidRPr="00310DBC">
        <w:rPr>
          <w:rFonts w:ascii="Times New Roman" w:eastAsia="Times New Roman" w:hAnsi="Times New Roman" w:cs="Times New Roman"/>
        </w:rPr>
        <w:t xml:space="preserve"> конкуренцию, вносят существенный вклад в сбалансированное развитие Арктики. Фундаментом этого подхода  являются международные научные исследования, передовые технологии, пристальное внимание к экосистеме и к людям, которые живут и работают на </w:t>
      </w:r>
      <w:r w:rsidR="006C45DD">
        <w:rPr>
          <w:rFonts w:ascii="Times New Roman" w:eastAsia="Times New Roman" w:hAnsi="Times New Roman" w:cs="Times New Roman"/>
        </w:rPr>
        <w:t>С</w:t>
      </w:r>
      <w:r w:rsidRPr="00310DBC">
        <w:rPr>
          <w:rFonts w:ascii="Times New Roman" w:eastAsia="Times New Roman" w:hAnsi="Times New Roman" w:cs="Times New Roman"/>
        </w:rPr>
        <w:t>евере», - отметил министр Российской Федерации по развитию Дальнего Востока и Арктики Алексей Чекунков.</w:t>
      </w:r>
    </w:p>
    <w:p w14:paraId="305A62C9" w14:textId="5CFDE9FE" w:rsidR="002C6531" w:rsidRDefault="008277E4" w:rsidP="00866EC3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марте текущего года </w:t>
      </w:r>
      <w:r w:rsidR="006C45DD">
        <w:rPr>
          <w:rFonts w:ascii="Times New Roman" w:hAnsi="Times New Roman"/>
        </w:rPr>
        <w:t xml:space="preserve">западные страны-члены Арктического совета временно </w:t>
      </w:r>
      <w:r w:rsidR="00AA3C82">
        <w:rPr>
          <w:rFonts w:ascii="Times New Roman" w:hAnsi="Times New Roman"/>
        </w:rPr>
        <w:t>приостановили</w:t>
      </w:r>
      <w:r>
        <w:rPr>
          <w:rFonts w:ascii="Times New Roman" w:hAnsi="Times New Roman"/>
        </w:rPr>
        <w:t xml:space="preserve"> </w:t>
      </w:r>
      <w:r w:rsidR="006D37DE">
        <w:rPr>
          <w:rFonts w:ascii="Times New Roman" w:hAnsi="Times New Roman"/>
        </w:rPr>
        <w:t xml:space="preserve">свое </w:t>
      </w:r>
      <w:r>
        <w:rPr>
          <w:rFonts w:ascii="Times New Roman" w:hAnsi="Times New Roman"/>
        </w:rPr>
        <w:t xml:space="preserve">участие в </w:t>
      </w:r>
      <w:r w:rsidR="006C45DD">
        <w:rPr>
          <w:rFonts w:ascii="Times New Roman" w:hAnsi="Times New Roman"/>
        </w:rPr>
        <w:t>официальных мероприятиях Совета и его вспомогательных органов</w:t>
      </w:r>
      <w:r>
        <w:rPr>
          <w:rFonts w:ascii="Times New Roman" w:hAnsi="Times New Roman"/>
        </w:rPr>
        <w:t xml:space="preserve">. </w:t>
      </w:r>
      <w:r w:rsidR="00AA3C82">
        <w:rPr>
          <w:rFonts w:ascii="Times New Roman" w:hAnsi="Times New Roman"/>
        </w:rPr>
        <w:t xml:space="preserve">По словам Николая </w:t>
      </w:r>
      <w:proofErr w:type="spellStart"/>
      <w:r w:rsidR="00AA3C82">
        <w:rPr>
          <w:rFonts w:ascii="Times New Roman" w:hAnsi="Times New Roman"/>
        </w:rPr>
        <w:t>Корчунова</w:t>
      </w:r>
      <w:proofErr w:type="spellEnd"/>
      <w:r w:rsidR="00AA3C82">
        <w:rPr>
          <w:rFonts w:ascii="Times New Roman" w:eastAsia="Times New Roman" w:hAnsi="Times New Roman" w:cs="Times New Roman"/>
        </w:rPr>
        <w:t xml:space="preserve">, такое </w:t>
      </w:r>
      <w:r w:rsidR="00AA3C82">
        <w:rPr>
          <w:rFonts w:ascii="Times New Roman" w:hAnsi="Times New Roman"/>
        </w:rPr>
        <w:t>р</w:t>
      </w:r>
      <w:r>
        <w:rPr>
          <w:rFonts w:ascii="Times New Roman" w:hAnsi="Times New Roman"/>
        </w:rPr>
        <w:t xml:space="preserve">ешение </w:t>
      </w:r>
      <w:r w:rsidR="006C45DD">
        <w:rPr>
          <w:rFonts w:ascii="Times New Roman" w:hAnsi="Times New Roman"/>
        </w:rPr>
        <w:t>«неизбежно приведет к тому, что риски и вызовы «мягкой» безопасности в Арктике, с которыми до этого в целом эффективно стравлялся Совет, будут</w:t>
      </w:r>
      <w:r w:rsidR="006D37DE">
        <w:rPr>
          <w:rFonts w:ascii="Times New Roman" w:hAnsi="Times New Roman"/>
        </w:rPr>
        <w:t xml:space="preserve"> только</w:t>
      </w:r>
      <w:r w:rsidR="006C45DD">
        <w:rPr>
          <w:rFonts w:ascii="Times New Roman" w:hAnsi="Times New Roman"/>
        </w:rPr>
        <w:t xml:space="preserve"> нарастать». Текущая «пауза» в работе Совета </w:t>
      </w:r>
      <w:r>
        <w:rPr>
          <w:rFonts w:ascii="Times New Roman" w:hAnsi="Times New Roman"/>
        </w:rPr>
        <w:t>чреват</w:t>
      </w:r>
      <w:r w:rsidR="006C45DD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негативными последствиями</w:t>
      </w:r>
      <w:r w:rsidR="002C653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для благополучия населения Арктики, включая </w:t>
      </w:r>
      <w:r w:rsidR="006D37DE">
        <w:rPr>
          <w:rFonts w:ascii="Times New Roman" w:hAnsi="Times New Roman"/>
        </w:rPr>
        <w:t xml:space="preserve">ее </w:t>
      </w:r>
      <w:r>
        <w:rPr>
          <w:rFonts w:ascii="Times New Roman" w:hAnsi="Times New Roman"/>
        </w:rPr>
        <w:t>коренные народы</w:t>
      </w:r>
      <w:r w:rsidR="002C6531">
        <w:rPr>
          <w:rFonts w:ascii="Times New Roman" w:hAnsi="Times New Roman"/>
        </w:rPr>
        <w:t>.</w:t>
      </w:r>
    </w:p>
    <w:p w14:paraId="168C82C0" w14:textId="77777777" w:rsidR="008A0F65" w:rsidRDefault="008277E4" w:rsidP="00866EC3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«Скорейшее возобновление полноформатной работы Арктического совета отвечает интересам всего международного сообщества. Россия выражает готовность к возобновлению диалога в высоких широтах. На данном этапе подчеркивается, что «заморозка» западными </w:t>
      </w:r>
      <w:r>
        <w:rPr>
          <w:rFonts w:ascii="Times New Roman" w:hAnsi="Times New Roman"/>
        </w:rPr>
        <w:lastRenderedPageBreak/>
        <w:t>странами-членами своего участия в работе Совета является временной и не предусматривает переформатирования членства в данной организации. Различные спикеры на</w:t>
      </w:r>
      <w:r w:rsidR="00334537">
        <w:rPr>
          <w:rFonts w:ascii="Times New Roman" w:hAnsi="Times New Roman"/>
        </w:rPr>
        <w:t xml:space="preserve"> недавней</w:t>
      </w:r>
      <w:r>
        <w:rPr>
          <w:rFonts w:ascii="Times New Roman" w:hAnsi="Times New Roman"/>
        </w:rPr>
        <w:t xml:space="preserve"> научно-политической конференции «Арктические границы» в </w:t>
      </w:r>
      <w:proofErr w:type="spellStart"/>
      <w:r>
        <w:rPr>
          <w:rFonts w:ascii="Times New Roman" w:hAnsi="Times New Roman"/>
        </w:rPr>
        <w:t>Тромс</w:t>
      </w:r>
      <w:r w:rsidR="002C6531">
        <w:rPr>
          <w:rFonts w:ascii="Times New Roman" w:hAnsi="Times New Roman"/>
        </w:rPr>
        <w:t>ё</w:t>
      </w:r>
      <w:proofErr w:type="spellEnd"/>
      <w:r>
        <w:rPr>
          <w:rFonts w:ascii="Times New Roman" w:hAnsi="Times New Roman"/>
        </w:rPr>
        <w:t xml:space="preserve"> подчеркивали, что наибольшую ценность Арктический совет представляет собой при участии в нем всех восьми арктических государств, что западные страны-члены</w:t>
      </w:r>
      <w:r w:rsidR="002C6531">
        <w:rPr>
          <w:rFonts w:ascii="Times New Roman" w:hAnsi="Times New Roman"/>
        </w:rPr>
        <w:t xml:space="preserve"> Совета</w:t>
      </w:r>
      <w:r>
        <w:rPr>
          <w:rFonts w:ascii="Times New Roman" w:hAnsi="Times New Roman"/>
        </w:rPr>
        <w:t xml:space="preserve"> не заинтересованы в изменении структуры или состава участников этой организации и привержены сохранению Совета в качестве ключевого форума для принятия коллективных решений. В этом плане позиция западны</w:t>
      </w:r>
      <w:r w:rsidR="00334537">
        <w:rPr>
          <w:rFonts w:ascii="Times New Roman" w:hAnsi="Times New Roman"/>
        </w:rPr>
        <w:t>х</w:t>
      </w:r>
      <w:r>
        <w:rPr>
          <w:rFonts w:ascii="Times New Roman" w:hAnsi="Times New Roman"/>
        </w:rPr>
        <w:t xml:space="preserve"> коллег по Совету никак не изменилась», — сказал </w:t>
      </w:r>
      <w:r w:rsidR="002C6531">
        <w:rPr>
          <w:rFonts w:ascii="Times New Roman" w:hAnsi="Times New Roman"/>
        </w:rPr>
        <w:t xml:space="preserve">Николай </w:t>
      </w:r>
      <w:r>
        <w:rPr>
          <w:rFonts w:ascii="Times New Roman" w:hAnsi="Times New Roman"/>
        </w:rPr>
        <w:t>Корчунов.</w:t>
      </w:r>
    </w:p>
    <w:p w14:paraId="05BAB253" w14:textId="0FFCC6E1" w:rsidR="006D37DE" w:rsidRDefault="002C6531" w:rsidP="00866EC3">
      <w:pPr>
        <w:ind w:firstLine="709"/>
        <w:jc w:val="both"/>
        <w:rPr>
          <w:rFonts w:ascii="Times New Roman" w:hAnsi="Times New Roman"/>
        </w:rPr>
      </w:pPr>
      <w:r w:rsidRPr="002C6531">
        <w:rPr>
          <w:rFonts w:ascii="Times New Roman" w:hAnsi="Times New Roman"/>
        </w:rPr>
        <w:t>Также было отмечено, что общий курс, намеченный в российской программе, соответствует целям и задачам</w:t>
      </w:r>
      <w:r w:rsidR="006C45DD">
        <w:rPr>
          <w:rFonts w:ascii="Times New Roman" w:hAnsi="Times New Roman"/>
        </w:rPr>
        <w:t xml:space="preserve"> принятого в ходе министерской встречи </w:t>
      </w:r>
      <w:r w:rsidRPr="002C6531">
        <w:rPr>
          <w:rFonts w:ascii="Times New Roman" w:hAnsi="Times New Roman"/>
        </w:rPr>
        <w:t>Арктического совета</w:t>
      </w:r>
      <w:r w:rsidR="006C45DD">
        <w:rPr>
          <w:rFonts w:ascii="Times New Roman" w:hAnsi="Times New Roman"/>
        </w:rPr>
        <w:t xml:space="preserve"> в Рейкьявике в мае 2021 года Стратегического плана данной организации на период до 2030 года</w:t>
      </w:r>
      <w:r w:rsidRPr="002C6531">
        <w:rPr>
          <w:rFonts w:ascii="Times New Roman" w:hAnsi="Times New Roman"/>
        </w:rPr>
        <w:t xml:space="preserve">. Николай Корчунов выразил надежду, что России и следующему председателю в совете, Норвегии, удастся обеспечить преемственность в своей работе в рамках </w:t>
      </w:r>
      <w:r w:rsidR="006D37DE">
        <w:rPr>
          <w:rFonts w:ascii="Times New Roman" w:hAnsi="Times New Roman"/>
        </w:rPr>
        <w:t xml:space="preserve">данного регионально </w:t>
      </w:r>
      <w:r w:rsidRPr="002C6531">
        <w:rPr>
          <w:rFonts w:ascii="Times New Roman" w:hAnsi="Times New Roman"/>
        </w:rPr>
        <w:t>объединения.</w:t>
      </w:r>
    </w:p>
    <w:p w14:paraId="6657D27F" w14:textId="714BB32E" w:rsidR="006D37DE" w:rsidRDefault="006D37DE" w:rsidP="00866EC3">
      <w:pPr>
        <w:ind w:firstLine="709"/>
        <w:jc w:val="both"/>
        <w:rPr>
          <w:rStyle w:val="a3"/>
          <w:rFonts w:ascii="Times New Roman" w:hAnsi="Times New Roman"/>
        </w:rPr>
      </w:pPr>
      <w:r>
        <w:rPr>
          <w:rFonts w:ascii="Times New Roman" w:hAnsi="Times New Roman"/>
        </w:rPr>
        <w:t>С полной записью брифинга</w:t>
      </w:r>
      <w:r w:rsidRPr="006D37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Председателя Комитета старших должностных лиц Арктического совета, посла по особым поручениям МИД России Николая </w:t>
      </w:r>
      <w:proofErr w:type="spellStart"/>
      <w:r>
        <w:rPr>
          <w:rFonts w:ascii="Times New Roman" w:hAnsi="Times New Roman"/>
        </w:rPr>
        <w:t>Корчунова</w:t>
      </w:r>
      <w:proofErr w:type="spellEnd"/>
      <w:r>
        <w:rPr>
          <w:rFonts w:ascii="Times New Roman" w:hAnsi="Times New Roman"/>
        </w:rPr>
        <w:t xml:space="preserve"> можно ознакомиться по </w:t>
      </w:r>
      <w:r w:rsidR="00866EC3">
        <w:rPr>
          <w:rFonts w:ascii="Times New Roman" w:hAnsi="Times New Roman"/>
        </w:rPr>
        <w:t xml:space="preserve">ссылке: </w:t>
      </w:r>
      <w:hyperlink r:id="rId6" w:history="1">
        <w:r w:rsidR="00866EC3" w:rsidRPr="00B85D66">
          <w:rPr>
            <w:rStyle w:val="a3"/>
            <w:rFonts w:ascii="Times New Roman" w:hAnsi="Times New Roman"/>
          </w:rPr>
          <w:t>http://pressmia.ru/pressclub/20220520/953662753.html</w:t>
        </w:r>
      </w:hyperlink>
    </w:p>
    <w:p w14:paraId="2233E423" w14:textId="3BC3E19D" w:rsidR="00BB60D3" w:rsidRDefault="00BB60D3" w:rsidP="00BB60D3">
      <w:pPr>
        <w:jc w:val="both"/>
        <w:rPr>
          <w:rStyle w:val="a3"/>
          <w:rFonts w:ascii="Times New Roman" w:hAnsi="Times New Roman"/>
        </w:rPr>
      </w:pPr>
    </w:p>
    <w:p w14:paraId="64B32823" w14:textId="75373771" w:rsidR="00BB60D3" w:rsidRPr="00BB60D3" w:rsidRDefault="00BB60D3" w:rsidP="00BB60D3">
      <w:pPr>
        <w:jc w:val="both"/>
        <w:rPr>
          <w:rFonts w:ascii="Times New Roman" w:hAnsi="Times New Roman"/>
          <w:b/>
          <w:bCs/>
        </w:rPr>
      </w:pPr>
      <w:r w:rsidRPr="00BB60D3">
        <w:rPr>
          <w:rStyle w:val="a3"/>
          <w:rFonts w:ascii="Times New Roman" w:hAnsi="Times New Roman"/>
          <w:b/>
          <w:bCs/>
          <w:u w:val="none"/>
        </w:rPr>
        <w:t xml:space="preserve">Фото: </w:t>
      </w:r>
      <w:r w:rsidRPr="00BB60D3">
        <w:rPr>
          <w:rStyle w:val="a3"/>
          <w:rFonts w:ascii="Times New Roman" w:hAnsi="Times New Roman"/>
          <w:b/>
          <w:bCs/>
          <w:u w:val="none"/>
        </w:rPr>
        <w:t>Медиагруппа «Россия сегодня»</w:t>
      </w:r>
    </w:p>
    <w:p w14:paraId="34A2C2DB" w14:textId="77777777" w:rsidR="00334537" w:rsidRDefault="00334537" w:rsidP="00300F02">
      <w:pPr>
        <w:spacing w:line="276" w:lineRule="auto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8E1AE54" w14:textId="77777777" w:rsidR="00BB60D3" w:rsidRDefault="00BB60D3" w:rsidP="00300F02">
      <w:pPr>
        <w:spacing w:line="276" w:lineRule="auto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631A2C24" w14:textId="6256D978" w:rsidR="008A0F65" w:rsidRDefault="008277E4" w:rsidP="00300F02">
      <w:pPr>
        <w:spacing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0"/>
          <w:szCs w:val="20"/>
          <w:u w:val="single"/>
        </w:rPr>
        <w:t>Справочная информация:</w:t>
      </w:r>
    </w:p>
    <w:p w14:paraId="7E1C4015" w14:textId="77777777" w:rsidR="008A0F65" w:rsidRDefault="008277E4" w:rsidP="00300F02">
      <w:pPr>
        <w:pStyle w:val="a6"/>
        <w:shd w:val="clear" w:color="auto" w:fill="FFFFFF"/>
        <w:spacing w:after="0" w:line="276" w:lineRule="auto"/>
        <w:jc w:val="both"/>
        <w:rPr>
          <w:b/>
          <w:bCs/>
          <w:color w:val="222222"/>
          <w:sz w:val="20"/>
          <w:szCs w:val="20"/>
          <w:u w:color="222222"/>
        </w:rPr>
      </w:pPr>
      <w:r>
        <w:rPr>
          <w:b/>
          <w:bCs/>
          <w:color w:val="222222"/>
          <w:sz w:val="20"/>
          <w:szCs w:val="20"/>
          <w:u w:color="222222"/>
        </w:rPr>
        <w:t>Официальные аккаунты председательства России в Арктическом совете:</w:t>
      </w:r>
    </w:p>
    <w:p w14:paraId="1CD3721F" w14:textId="77777777" w:rsidR="008A0F65" w:rsidRPr="00296462" w:rsidRDefault="008277E4" w:rsidP="00300F02">
      <w:pPr>
        <w:pStyle w:val="a6"/>
        <w:shd w:val="clear" w:color="auto" w:fill="FFFFFF"/>
        <w:spacing w:before="0" w:after="0" w:line="276" w:lineRule="auto"/>
        <w:jc w:val="both"/>
        <w:rPr>
          <w:rStyle w:val="a7"/>
          <w:color w:val="222222"/>
          <w:sz w:val="20"/>
          <w:szCs w:val="20"/>
          <w:u w:color="222222"/>
          <w:lang w:val="en-US"/>
        </w:rPr>
      </w:pPr>
      <w:proofErr w:type="spellStart"/>
      <w:r>
        <w:rPr>
          <w:color w:val="222222"/>
          <w:sz w:val="20"/>
          <w:szCs w:val="20"/>
          <w:u w:color="222222"/>
        </w:rPr>
        <w:t>ВКонтакте</w:t>
      </w:r>
      <w:proofErr w:type="spellEnd"/>
      <w:r>
        <w:rPr>
          <w:color w:val="222222"/>
          <w:sz w:val="20"/>
          <w:szCs w:val="20"/>
          <w:u w:color="222222"/>
          <w:lang w:val="en-US"/>
        </w:rPr>
        <w:t xml:space="preserve">: </w:t>
      </w:r>
      <w:hyperlink r:id="rId7" w:history="1">
        <w:r>
          <w:rPr>
            <w:rStyle w:val="Hyperlink0"/>
          </w:rPr>
          <w:t>vk.com/</w:t>
        </w:r>
        <w:proofErr w:type="spellStart"/>
        <w:r>
          <w:rPr>
            <w:rStyle w:val="Hyperlink0"/>
          </w:rPr>
          <w:t>arctic_on</w:t>
        </w:r>
        <w:proofErr w:type="spellEnd"/>
      </w:hyperlink>
    </w:p>
    <w:p w14:paraId="76CDD8EA" w14:textId="77777777" w:rsidR="008A0F65" w:rsidRDefault="008277E4" w:rsidP="00300F02">
      <w:pPr>
        <w:pStyle w:val="a6"/>
        <w:shd w:val="clear" w:color="auto" w:fill="FFFFFF"/>
        <w:spacing w:before="0" w:after="0" w:line="276" w:lineRule="auto"/>
        <w:jc w:val="both"/>
        <w:rPr>
          <w:rStyle w:val="a7"/>
          <w:color w:val="222222"/>
          <w:sz w:val="20"/>
          <w:szCs w:val="20"/>
          <w:u w:color="222222"/>
          <w:lang w:val="en-US"/>
        </w:rPr>
      </w:pPr>
      <w:r>
        <w:rPr>
          <w:rStyle w:val="a7"/>
          <w:color w:val="222222"/>
          <w:sz w:val="20"/>
          <w:szCs w:val="20"/>
          <w:u w:color="222222"/>
          <w:lang w:val="en-US"/>
        </w:rPr>
        <w:t xml:space="preserve">Twitter: </w:t>
      </w:r>
      <w:hyperlink r:id="rId8" w:history="1">
        <w:r>
          <w:rPr>
            <w:rStyle w:val="Hyperlink0"/>
          </w:rPr>
          <w:t>twitter.com/ArcticON1</w:t>
        </w:r>
      </w:hyperlink>
    </w:p>
    <w:p w14:paraId="5207780D" w14:textId="77777777" w:rsidR="008A0F65" w:rsidRDefault="008277E4" w:rsidP="00300F02">
      <w:pPr>
        <w:pStyle w:val="a6"/>
        <w:shd w:val="clear" w:color="auto" w:fill="FFFFFF"/>
        <w:spacing w:before="0" w:after="0" w:line="276" w:lineRule="auto"/>
        <w:jc w:val="both"/>
        <w:rPr>
          <w:rStyle w:val="a7"/>
          <w:color w:val="222222"/>
          <w:sz w:val="20"/>
          <w:szCs w:val="20"/>
          <w:u w:color="222222"/>
          <w:lang w:val="en-US"/>
        </w:rPr>
      </w:pPr>
      <w:r>
        <w:rPr>
          <w:rStyle w:val="a7"/>
          <w:color w:val="222222"/>
          <w:sz w:val="20"/>
          <w:szCs w:val="20"/>
          <w:u w:color="222222"/>
          <w:lang w:val="en-US"/>
        </w:rPr>
        <w:t xml:space="preserve">Telegram: </w:t>
      </w:r>
      <w:hyperlink r:id="rId9" w:history="1">
        <w:r>
          <w:rPr>
            <w:rStyle w:val="Hyperlink0"/>
          </w:rPr>
          <w:t>t.me/</w:t>
        </w:r>
        <w:proofErr w:type="spellStart"/>
        <w:r>
          <w:rPr>
            <w:rStyle w:val="Hyperlink0"/>
          </w:rPr>
          <w:t>arcticonofficial</w:t>
        </w:r>
        <w:proofErr w:type="spellEnd"/>
      </w:hyperlink>
    </w:p>
    <w:p w14:paraId="03956C0F" w14:textId="77777777" w:rsidR="008A0F65" w:rsidRDefault="008277E4" w:rsidP="00300F02">
      <w:pPr>
        <w:pStyle w:val="a6"/>
        <w:shd w:val="clear" w:color="auto" w:fill="FFFFFF"/>
        <w:spacing w:before="0" w:after="0" w:line="276" w:lineRule="auto"/>
        <w:jc w:val="both"/>
        <w:rPr>
          <w:rStyle w:val="a7"/>
          <w:color w:val="222222"/>
          <w:sz w:val="20"/>
          <w:szCs w:val="20"/>
          <w:u w:color="222222"/>
          <w:lang w:val="en-US"/>
        </w:rPr>
      </w:pPr>
      <w:r>
        <w:rPr>
          <w:rStyle w:val="a7"/>
          <w:color w:val="222222"/>
          <w:sz w:val="20"/>
          <w:szCs w:val="20"/>
          <w:u w:color="222222"/>
          <w:lang w:val="en-US"/>
        </w:rPr>
        <w:t>Weibo: </w:t>
      </w:r>
      <w:hyperlink r:id="rId10" w:history="1">
        <w:r>
          <w:rPr>
            <w:rStyle w:val="Hyperlink1"/>
          </w:rPr>
          <w:t>weibo.com/u/7728847725</w:t>
        </w:r>
      </w:hyperlink>
    </w:p>
    <w:p w14:paraId="165F2D0E" w14:textId="77777777" w:rsidR="008A0F65" w:rsidRDefault="008277E4" w:rsidP="00300F02">
      <w:pPr>
        <w:pStyle w:val="a6"/>
        <w:shd w:val="clear" w:color="auto" w:fill="FFFFFF"/>
        <w:spacing w:before="0" w:after="0" w:line="276" w:lineRule="auto"/>
        <w:jc w:val="both"/>
        <w:rPr>
          <w:rStyle w:val="a7"/>
          <w:color w:val="222222"/>
          <w:sz w:val="20"/>
          <w:szCs w:val="20"/>
          <w:u w:color="222222"/>
        </w:rPr>
      </w:pPr>
      <w:r>
        <w:rPr>
          <w:rStyle w:val="a7"/>
          <w:color w:val="222222"/>
          <w:sz w:val="20"/>
          <w:szCs w:val="20"/>
          <w:u w:color="222222"/>
          <w:lang w:val="en-US"/>
        </w:rPr>
        <w:t>WeChat</w:t>
      </w:r>
      <w:r>
        <w:rPr>
          <w:rStyle w:val="a7"/>
          <w:color w:val="222222"/>
          <w:sz w:val="20"/>
          <w:szCs w:val="20"/>
          <w:u w:color="222222"/>
        </w:rPr>
        <w:t xml:space="preserve"> </w:t>
      </w:r>
      <w:r>
        <w:rPr>
          <w:rStyle w:val="a7"/>
          <w:color w:val="222222"/>
          <w:sz w:val="20"/>
          <w:szCs w:val="20"/>
          <w:u w:color="222222"/>
          <w:lang w:val="en-US"/>
        </w:rPr>
        <w:t>ID</w:t>
      </w:r>
      <w:r>
        <w:rPr>
          <w:rStyle w:val="a7"/>
          <w:color w:val="222222"/>
          <w:sz w:val="20"/>
          <w:szCs w:val="20"/>
          <w:u w:color="222222"/>
        </w:rPr>
        <w:t xml:space="preserve">: </w:t>
      </w:r>
      <w:proofErr w:type="spellStart"/>
      <w:r>
        <w:rPr>
          <w:rStyle w:val="a7"/>
          <w:color w:val="222222"/>
          <w:sz w:val="20"/>
          <w:szCs w:val="20"/>
          <w:u w:color="222222"/>
          <w:lang w:val="en-US"/>
        </w:rPr>
        <w:t>arcticonofficial</w:t>
      </w:r>
      <w:proofErr w:type="spellEnd"/>
    </w:p>
    <w:p w14:paraId="5C502F00" w14:textId="77777777" w:rsidR="008A0F65" w:rsidRDefault="008A0F65" w:rsidP="00300F02">
      <w:pPr>
        <w:spacing w:line="276" w:lineRule="auto"/>
        <w:rPr>
          <w:rStyle w:val="a7"/>
          <w:rFonts w:ascii="Times New Roman" w:eastAsia="Times New Roman" w:hAnsi="Times New Roman" w:cs="Times New Roman"/>
        </w:rPr>
      </w:pPr>
    </w:p>
    <w:p w14:paraId="0B2806B1" w14:textId="77777777" w:rsidR="008A0F65" w:rsidRDefault="008277E4" w:rsidP="00300F02">
      <w:pPr>
        <w:spacing w:line="276" w:lineRule="auto"/>
        <w:ind w:firstLine="426"/>
        <w:jc w:val="both"/>
        <w:rPr>
          <w:rStyle w:val="a7"/>
          <w:rFonts w:ascii="Times New Roman" w:eastAsia="Times New Roman" w:hAnsi="Times New Roman" w:cs="Times New Roman"/>
          <w:sz w:val="20"/>
          <w:szCs w:val="20"/>
        </w:rPr>
      </w:pPr>
      <w:bookmarkStart w:id="1" w:name="_Hlk37175453"/>
      <w:r>
        <w:rPr>
          <w:rStyle w:val="a7"/>
          <w:rFonts w:ascii="Times New Roman" w:hAnsi="Times New Roman"/>
          <w:b/>
          <w:bCs/>
          <w:sz w:val="20"/>
          <w:szCs w:val="20"/>
        </w:rPr>
        <w:t>Ф</w:t>
      </w:r>
      <w:bookmarkStart w:id="2" w:name="_Hlk37145538"/>
      <w:bookmarkEnd w:id="1"/>
      <w:r>
        <w:rPr>
          <w:rStyle w:val="a7"/>
          <w:rFonts w:ascii="Times New Roman" w:hAnsi="Times New Roman"/>
          <w:b/>
          <w:bCs/>
          <w:sz w:val="20"/>
          <w:szCs w:val="20"/>
        </w:rPr>
        <w:t xml:space="preserve">онд Росконгресс – </w:t>
      </w:r>
      <w:r>
        <w:rPr>
          <w:rStyle w:val="a7"/>
          <w:rFonts w:ascii="Times New Roman" w:hAnsi="Times New Roman"/>
          <w:sz w:val="20"/>
          <w:szCs w:val="20"/>
        </w:rPr>
        <w:t xml:space="preserve">социально ориентированный нефинансовый институт развития, крупнейший организатор общероссийских, международных, </w:t>
      </w:r>
      <w:proofErr w:type="spellStart"/>
      <w:r>
        <w:rPr>
          <w:rStyle w:val="a7"/>
          <w:rFonts w:ascii="Times New Roman" w:hAnsi="Times New Roman"/>
          <w:sz w:val="20"/>
          <w:szCs w:val="20"/>
        </w:rPr>
        <w:t>конгрессных</w:t>
      </w:r>
      <w:proofErr w:type="spellEnd"/>
      <w:r>
        <w:rPr>
          <w:rStyle w:val="a7"/>
          <w:rFonts w:ascii="Times New Roman" w:hAnsi="Times New Roman"/>
          <w:sz w:val="20"/>
          <w:szCs w:val="20"/>
        </w:rPr>
        <w:t>, выставочных, деловых, общественных, молодежных, спортивных мероприятий и событий в области культуры, создан</w:t>
      </w:r>
      <w:r>
        <w:rPr>
          <w:rStyle w:val="a7"/>
          <w:rFonts w:ascii="Times New Roman" w:hAnsi="Times New Roman"/>
          <w:color w:val="FF0000"/>
          <w:sz w:val="20"/>
          <w:szCs w:val="20"/>
          <w:u w:color="FF0000"/>
        </w:rPr>
        <w:t xml:space="preserve"> </w:t>
      </w:r>
      <w:r>
        <w:rPr>
          <w:rStyle w:val="a7"/>
          <w:rFonts w:ascii="Times New Roman" w:hAnsi="Times New Roman"/>
          <w:sz w:val="20"/>
          <w:szCs w:val="20"/>
        </w:rPr>
        <w:t>в соответствии с решением Президента Российской Федерации.</w:t>
      </w:r>
    </w:p>
    <w:p w14:paraId="1995792A" w14:textId="77777777" w:rsidR="008A0F65" w:rsidRDefault="008277E4" w:rsidP="00300F02">
      <w:pPr>
        <w:spacing w:line="276" w:lineRule="auto"/>
        <w:ind w:firstLine="426"/>
        <w:jc w:val="both"/>
        <w:rPr>
          <w:rStyle w:val="a7"/>
          <w:rFonts w:ascii="Times New Roman" w:eastAsia="Times New Roman" w:hAnsi="Times New Roman" w:cs="Times New Roman"/>
          <w:sz w:val="20"/>
          <w:szCs w:val="20"/>
        </w:rPr>
      </w:pPr>
      <w:r>
        <w:rPr>
          <w:rStyle w:val="a7"/>
          <w:rFonts w:ascii="Times New Roman" w:hAnsi="Times New Roman"/>
          <w:sz w:val="20"/>
          <w:szCs w:val="20"/>
        </w:rPr>
        <w:t xml:space="preserve">Фонд учрежден в 2007 году с целью содействия развитию экономического потенциала, продвижения национальных интересов и укрепления имиджа России. Фонд всесторонне изучает, анализирует, формирует и освещает вопросы российской и глобальной экономической повестки. Обеспечивает администрирование и содействует продвижению бизнес-проектов и привлечению инвестиций, способствует развитию социального предпринимательства и благотворительных проектов.  </w:t>
      </w:r>
    </w:p>
    <w:p w14:paraId="1655F0F7" w14:textId="77777777" w:rsidR="008A0F65" w:rsidRDefault="008277E4" w:rsidP="00300F02">
      <w:pPr>
        <w:spacing w:line="276" w:lineRule="auto"/>
        <w:ind w:firstLine="425"/>
        <w:jc w:val="both"/>
        <w:rPr>
          <w:rStyle w:val="a7"/>
          <w:rFonts w:ascii="Times New Roman" w:eastAsia="Times New Roman" w:hAnsi="Times New Roman" w:cs="Times New Roman"/>
          <w:sz w:val="20"/>
          <w:szCs w:val="20"/>
        </w:rPr>
      </w:pPr>
      <w:r>
        <w:rPr>
          <w:rStyle w:val="a7"/>
          <w:rFonts w:ascii="Times New Roman" w:hAnsi="Times New Roman"/>
          <w:sz w:val="20"/>
          <w:szCs w:val="20"/>
        </w:rPr>
        <w:t xml:space="preserve">Мероприятия Фонда собирают участников из 208 стран и территорий, более 15 тысяч представителей СМИ ежегодно работают на площадках </w:t>
      </w:r>
      <w:proofErr w:type="spellStart"/>
      <w:r>
        <w:rPr>
          <w:rStyle w:val="a7"/>
          <w:rFonts w:ascii="Times New Roman" w:hAnsi="Times New Roman"/>
          <w:sz w:val="20"/>
          <w:szCs w:val="20"/>
        </w:rPr>
        <w:t>Росконгресса</w:t>
      </w:r>
      <w:proofErr w:type="spellEnd"/>
      <w:r>
        <w:rPr>
          <w:rStyle w:val="a7"/>
          <w:rFonts w:ascii="Times New Roman" w:hAnsi="Times New Roman"/>
          <w:sz w:val="20"/>
          <w:szCs w:val="20"/>
        </w:rPr>
        <w:t>, в аналитическую и экспертную работу вовлечены более 5000 экспертов в России и за рубежом.</w:t>
      </w:r>
    </w:p>
    <w:p w14:paraId="7A09E9C0" w14:textId="77777777" w:rsidR="008A0F65" w:rsidRDefault="008277E4" w:rsidP="00300F02">
      <w:pPr>
        <w:spacing w:line="276" w:lineRule="auto"/>
        <w:ind w:firstLine="425"/>
        <w:jc w:val="both"/>
        <w:rPr>
          <w:rStyle w:val="a7"/>
          <w:rFonts w:ascii="Times New Roman" w:eastAsia="Times New Roman" w:hAnsi="Times New Roman" w:cs="Times New Roman"/>
          <w:sz w:val="20"/>
          <w:szCs w:val="20"/>
        </w:rPr>
      </w:pPr>
      <w:r>
        <w:rPr>
          <w:rStyle w:val="a7"/>
          <w:rFonts w:ascii="Times New Roman" w:hAnsi="Times New Roman"/>
          <w:sz w:val="20"/>
          <w:szCs w:val="20"/>
        </w:rPr>
        <w:t xml:space="preserve"> Фонд взаимодействует со структурами ООН и другими международными организациями. Развивает </w:t>
      </w:r>
      <w:proofErr w:type="spellStart"/>
      <w:r>
        <w:rPr>
          <w:rStyle w:val="a7"/>
          <w:rFonts w:ascii="Times New Roman" w:hAnsi="Times New Roman"/>
          <w:sz w:val="20"/>
          <w:szCs w:val="20"/>
        </w:rPr>
        <w:t>многоформатное</w:t>
      </w:r>
      <w:proofErr w:type="spellEnd"/>
      <w:r>
        <w:rPr>
          <w:rStyle w:val="a7"/>
          <w:rFonts w:ascii="Times New Roman" w:hAnsi="Times New Roman"/>
          <w:sz w:val="20"/>
          <w:szCs w:val="20"/>
        </w:rPr>
        <w:t xml:space="preserve"> сотрудничество со 166 внешнеэкономическими партнерами, объединениями промышленников и предпринимателей, финансовыми, торговыми и бизнес-ассоциациями в 76 странах мира, со 154 российскими общественными организациями, федеральными органами исполнительной и законодательной власти, субъектами Российской Федерации.</w:t>
      </w:r>
    </w:p>
    <w:p w14:paraId="69596987" w14:textId="77777777" w:rsidR="008A0F65" w:rsidRDefault="008277E4" w:rsidP="00300F02">
      <w:pPr>
        <w:pStyle w:val="a8"/>
        <w:spacing w:line="276" w:lineRule="auto"/>
        <w:ind w:firstLine="426"/>
        <w:jc w:val="both"/>
        <w:rPr>
          <w:rStyle w:val="a7"/>
          <w:rFonts w:ascii="Times New Roman" w:eastAsia="Times New Roman" w:hAnsi="Times New Roman" w:cs="Times New Roman"/>
          <w:sz w:val="20"/>
          <w:szCs w:val="20"/>
        </w:rPr>
      </w:pPr>
      <w:r>
        <w:rPr>
          <w:rStyle w:val="a7"/>
          <w:rFonts w:ascii="Times New Roman" w:hAnsi="Times New Roman"/>
          <w:color w:val="FF0000"/>
          <w:sz w:val="20"/>
          <w:szCs w:val="20"/>
          <w:u w:color="FF0000"/>
        </w:rPr>
        <w:t xml:space="preserve"> </w:t>
      </w:r>
      <w:r>
        <w:rPr>
          <w:rStyle w:val="a7"/>
          <w:rFonts w:ascii="Times New Roman" w:hAnsi="Times New Roman"/>
          <w:sz w:val="20"/>
          <w:szCs w:val="20"/>
        </w:rPr>
        <w:t xml:space="preserve">Официальные </w:t>
      </w:r>
      <w:proofErr w:type="spellStart"/>
      <w:r>
        <w:rPr>
          <w:rStyle w:val="a7"/>
          <w:rFonts w:ascii="Times New Roman" w:hAnsi="Times New Roman"/>
          <w:sz w:val="20"/>
          <w:szCs w:val="20"/>
        </w:rPr>
        <w:t>телеграм</w:t>
      </w:r>
      <w:proofErr w:type="spellEnd"/>
      <w:r>
        <w:rPr>
          <w:rStyle w:val="a7"/>
          <w:rFonts w:ascii="Times New Roman" w:hAnsi="Times New Roman"/>
          <w:sz w:val="20"/>
          <w:szCs w:val="20"/>
        </w:rPr>
        <w:t xml:space="preserve">-каналы Фонда Росконгресс: на русском языке – </w:t>
      </w:r>
      <w:r>
        <w:rPr>
          <w:rStyle w:val="Hyperlink2"/>
        </w:rPr>
        <w:t>t.me/</w:t>
      </w:r>
      <w:proofErr w:type="spellStart"/>
      <w:r>
        <w:rPr>
          <w:rStyle w:val="Hyperlink2"/>
        </w:rPr>
        <w:t>Roscongress</w:t>
      </w:r>
      <w:proofErr w:type="spellEnd"/>
      <w:r>
        <w:rPr>
          <w:rStyle w:val="a7"/>
          <w:rFonts w:ascii="Times New Roman" w:hAnsi="Times New Roman"/>
          <w:sz w:val="20"/>
          <w:szCs w:val="20"/>
        </w:rPr>
        <w:t xml:space="preserve">, на английском языке – </w:t>
      </w:r>
      <w:r>
        <w:rPr>
          <w:rStyle w:val="Hyperlink2"/>
        </w:rPr>
        <w:t>t.me/</w:t>
      </w:r>
      <w:proofErr w:type="spellStart"/>
      <w:r>
        <w:rPr>
          <w:rStyle w:val="Hyperlink2"/>
        </w:rPr>
        <w:t>RoscongressDirect</w:t>
      </w:r>
      <w:proofErr w:type="spellEnd"/>
      <w:r>
        <w:rPr>
          <w:rStyle w:val="a7"/>
          <w:rFonts w:ascii="Times New Roman" w:hAnsi="Times New Roman"/>
          <w:sz w:val="20"/>
          <w:szCs w:val="20"/>
        </w:rPr>
        <w:t xml:space="preserve">, на испанском языке – </w:t>
      </w:r>
      <w:r>
        <w:rPr>
          <w:rStyle w:val="Hyperlink2"/>
        </w:rPr>
        <w:t>t.me/</w:t>
      </w:r>
      <w:proofErr w:type="spellStart"/>
      <w:r>
        <w:rPr>
          <w:rStyle w:val="Hyperlink2"/>
        </w:rPr>
        <w:t>RoscongressEsp</w:t>
      </w:r>
      <w:proofErr w:type="spellEnd"/>
      <w:r>
        <w:rPr>
          <w:rStyle w:val="a7"/>
          <w:rFonts w:ascii="Times New Roman" w:hAnsi="Times New Roman"/>
          <w:sz w:val="20"/>
          <w:szCs w:val="20"/>
        </w:rPr>
        <w:t>.</w:t>
      </w:r>
    </w:p>
    <w:p w14:paraId="263246C6" w14:textId="77777777" w:rsidR="008A0F65" w:rsidRDefault="008277E4" w:rsidP="00300F02">
      <w:pPr>
        <w:spacing w:line="276" w:lineRule="auto"/>
        <w:ind w:firstLine="720"/>
        <w:jc w:val="both"/>
      </w:pPr>
      <w:r>
        <w:rPr>
          <w:rStyle w:val="a7"/>
          <w:rFonts w:ascii="Times New Roman" w:hAnsi="Times New Roman"/>
          <w:sz w:val="20"/>
          <w:szCs w:val="20"/>
        </w:rPr>
        <w:t xml:space="preserve">Официальный сайт и Информационно-аналитическая система Фонда Росконгресс: </w:t>
      </w:r>
      <w:bookmarkEnd w:id="2"/>
      <w:r>
        <w:rPr>
          <w:rStyle w:val="Hyperlink2"/>
        </w:rPr>
        <w:fldChar w:fldCharType="begin"/>
      </w:r>
      <w:r>
        <w:rPr>
          <w:rStyle w:val="Hyperlink2"/>
        </w:rPr>
        <w:instrText xml:space="preserve"> HYPERLINK "http://roscongress.org"</w:instrText>
      </w:r>
      <w:r>
        <w:rPr>
          <w:rStyle w:val="Hyperlink2"/>
        </w:rPr>
        <w:fldChar w:fldCharType="separate"/>
      </w:r>
      <w:r>
        <w:rPr>
          <w:rStyle w:val="Hyperlink2"/>
        </w:rPr>
        <w:t>roscongress.org</w:t>
      </w:r>
      <w:r>
        <w:fldChar w:fldCharType="end"/>
      </w:r>
      <w:r>
        <w:rPr>
          <w:rStyle w:val="Hyperlink2"/>
        </w:rPr>
        <w:t>.</w:t>
      </w:r>
    </w:p>
    <w:sectPr w:rsidR="008A0F65">
      <w:headerReference w:type="default" r:id="rId11"/>
      <w:footerReference w:type="default" r:id="rId12"/>
      <w:pgSz w:w="11900" w:h="16840"/>
      <w:pgMar w:top="1985" w:right="851" w:bottom="1134" w:left="851" w:header="284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81E42" w14:textId="77777777" w:rsidR="00A61438" w:rsidRDefault="00A61438">
      <w:r>
        <w:separator/>
      </w:r>
    </w:p>
  </w:endnote>
  <w:endnote w:type="continuationSeparator" w:id="0">
    <w:p w14:paraId="5FFB8B64" w14:textId="77777777" w:rsidR="00A61438" w:rsidRDefault="00A6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C3F54" w14:textId="77777777" w:rsidR="006C45DD" w:rsidRDefault="006C45DD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A8996" w14:textId="77777777" w:rsidR="00A61438" w:rsidRDefault="00A61438">
      <w:r>
        <w:separator/>
      </w:r>
    </w:p>
  </w:footnote>
  <w:footnote w:type="continuationSeparator" w:id="0">
    <w:p w14:paraId="0571677E" w14:textId="77777777" w:rsidR="00A61438" w:rsidRDefault="00A61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AE9F3" w14:textId="77777777" w:rsidR="006C45DD" w:rsidRDefault="006C45DD">
    <w:pPr>
      <w:pStyle w:val="a4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2485960" wp14:editId="7C9969D9">
          <wp:simplePos x="0" y="0"/>
          <wp:positionH relativeFrom="page">
            <wp:posOffset>536574</wp:posOffset>
          </wp:positionH>
          <wp:positionV relativeFrom="page">
            <wp:posOffset>46070</wp:posOffset>
          </wp:positionV>
          <wp:extent cx="2908800" cy="1162800"/>
          <wp:effectExtent l="0" t="0" r="0" b="0"/>
          <wp:wrapNone/>
          <wp:docPr id="1073741825" name="officeArt object" descr="Рисунок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Рисунок 15" descr="Рисунок 1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08800" cy="1162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247EAFF5" wp14:editId="2B3102E0">
          <wp:simplePos x="0" y="0"/>
          <wp:positionH relativeFrom="page">
            <wp:posOffset>3200398</wp:posOffset>
          </wp:positionH>
          <wp:positionV relativeFrom="page">
            <wp:posOffset>6085840</wp:posOffset>
          </wp:positionV>
          <wp:extent cx="6479541" cy="6925945"/>
          <wp:effectExtent l="0" t="0" r="0" b="0"/>
          <wp:wrapNone/>
          <wp:docPr id="1073741826" name="officeArt object" descr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Рисунок 1" descr="Рисунок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79541" cy="69259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0F65"/>
    <w:rsid w:val="00074E9E"/>
    <w:rsid w:val="000A0F21"/>
    <w:rsid w:val="00296462"/>
    <w:rsid w:val="002B6E73"/>
    <w:rsid w:val="002C6531"/>
    <w:rsid w:val="00300F02"/>
    <w:rsid w:val="00310DBC"/>
    <w:rsid w:val="00334537"/>
    <w:rsid w:val="00370133"/>
    <w:rsid w:val="00464872"/>
    <w:rsid w:val="00497CD2"/>
    <w:rsid w:val="004B080D"/>
    <w:rsid w:val="004F0803"/>
    <w:rsid w:val="005D5236"/>
    <w:rsid w:val="006C45DD"/>
    <w:rsid w:val="006D37DE"/>
    <w:rsid w:val="0080776A"/>
    <w:rsid w:val="00815FA8"/>
    <w:rsid w:val="008277E4"/>
    <w:rsid w:val="00866EC3"/>
    <w:rsid w:val="008A0F65"/>
    <w:rsid w:val="008E5EC1"/>
    <w:rsid w:val="009E3753"/>
    <w:rsid w:val="00A53EBF"/>
    <w:rsid w:val="00A61438"/>
    <w:rsid w:val="00AA3C82"/>
    <w:rsid w:val="00B83421"/>
    <w:rsid w:val="00BB60D3"/>
    <w:rsid w:val="00C74A46"/>
    <w:rsid w:val="00DB5146"/>
    <w:rsid w:val="00EF5A59"/>
    <w:rsid w:val="00F9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22993"/>
  <w15:docId w15:val="{F1175921-989F-4686-94D7-FB535216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hAnsi="Calibri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a7">
    <w:name w:val="Нет"/>
  </w:style>
  <w:style w:type="character" w:customStyle="1" w:styleId="Hyperlink0">
    <w:name w:val="Hyperlink.0"/>
    <w:basedOn w:val="a7"/>
    <w:rPr>
      <w:outline w:val="0"/>
      <w:color w:val="0563C1"/>
      <w:sz w:val="20"/>
      <w:szCs w:val="20"/>
      <w:u w:val="single" w:color="0563C1"/>
      <w:lang w:val="en-US"/>
    </w:rPr>
  </w:style>
  <w:style w:type="character" w:customStyle="1" w:styleId="Hyperlink1">
    <w:name w:val="Hyperlink.1"/>
    <w:basedOn w:val="a7"/>
    <w:rPr>
      <w:outline w:val="0"/>
      <w:color w:val="1155CC"/>
      <w:sz w:val="20"/>
      <w:szCs w:val="20"/>
      <w:u w:val="single" w:color="1155CC"/>
      <w:lang w:val="en-US"/>
    </w:rPr>
  </w:style>
  <w:style w:type="paragraph" w:styleId="a8">
    <w:name w:val="Plain Text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Hyperlink2">
    <w:name w:val="Hyperlink.2"/>
    <w:rPr>
      <w:rFonts w:ascii="Times New Roman" w:hAnsi="Times New Roman"/>
      <w:outline w:val="0"/>
      <w:color w:val="0563C1"/>
      <w:sz w:val="20"/>
      <w:szCs w:val="20"/>
      <w:u w:val="single" w:color="0563C1"/>
      <w:lang w:val="ru-RU"/>
    </w:rPr>
  </w:style>
  <w:style w:type="paragraph" w:styleId="a9">
    <w:name w:val="Body Text"/>
    <w:basedOn w:val="a"/>
    <w:link w:val="aa"/>
    <w:uiPriority w:val="99"/>
    <w:unhideWhenUsed/>
    <w:rsid w:val="002C65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asciiTheme="minorHAnsi" w:eastAsiaTheme="minorHAnsi" w:hAnsiTheme="minorHAnsi" w:cstheme="minorBidi"/>
      <w:color w:val="auto"/>
      <w:szCs w:val="22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aa">
    <w:name w:val="Основной текст Знак"/>
    <w:basedOn w:val="a0"/>
    <w:link w:val="a9"/>
    <w:uiPriority w:val="99"/>
    <w:rsid w:val="002C6531"/>
    <w:rPr>
      <w:rFonts w:asciiTheme="minorHAnsi" w:eastAsiaTheme="minorHAnsi" w:hAnsiTheme="minorHAnsi" w:cstheme="minorBidi"/>
      <w:sz w:val="24"/>
      <w:szCs w:val="22"/>
      <w:bdr w:val="none" w:sz="0" w:space="0" w:color="auto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00F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0F02"/>
    <w:rPr>
      <w:rFonts w:ascii="Tahoma" w:hAnsi="Tahoma" w:cs="Tahoma"/>
      <w:color w:val="000000"/>
      <w:sz w:val="16"/>
      <w:szCs w:val="1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ad">
    <w:name w:val="annotation reference"/>
    <w:basedOn w:val="a0"/>
    <w:uiPriority w:val="99"/>
    <w:semiHidden/>
    <w:unhideWhenUsed/>
    <w:rsid w:val="00300F0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00F0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00F02"/>
    <w:rPr>
      <w:rFonts w:ascii="Calibri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0F0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0F02"/>
    <w:rPr>
      <w:rFonts w:ascii="Calibri" w:hAnsi="Calibri" w:cs="Arial Unicode MS"/>
      <w:b/>
      <w:bC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af2">
    <w:name w:val="Unresolved Mention"/>
    <w:basedOn w:val="a0"/>
    <w:uiPriority w:val="99"/>
    <w:semiHidden/>
    <w:unhideWhenUsed/>
    <w:rsid w:val="00866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2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ArcticON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arctic_o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essmia.ru/pressclub/20220520/953662753.htm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eibo.com/u/772884772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.me/arcticonofficia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1663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Ступин</dc:creator>
  <cp:lastModifiedBy>Евгений Лев</cp:lastModifiedBy>
  <cp:revision>14</cp:revision>
  <dcterms:created xsi:type="dcterms:W3CDTF">2022-05-21T19:14:00Z</dcterms:created>
  <dcterms:modified xsi:type="dcterms:W3CDTF">2022-05-24T10:03:00Z</dcterms:modified>
</cp:coreProperties>
</file>