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ABC0CB" w14:textId="729E02C3" w:rsidR="00223BB7" w:rsidRPr="00F16325" w:rsidRDefault="00CA77FD" w:rsidP="00FA718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Сохранение биоразнообразия на Крайнем Севере обсудили в дискуссионном клубе «Проектный офис развития Арктики»</w:t>
      </w:r>
    </w:p>
    <w:p w14:paraId="75100BE0" w14:textId="77777777" w:rsidR="00223BB7" w:rsidRPr="007E6DBD" w:rsidRDefault="0022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03A4924E" w14:textId="77777777" w:rsidR="00223BB7" w:rsidRPr="007E6DBD" w:rsidRDefault="00223BB7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1AB9F30C" w14:textId="4F8CECD2" w:rsidR="00B73611" w:rsidRPr="007E6DBD" w:rsidRDefault="007E0D30" w:rsidP="00B73611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37145538"/>
      <w:r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>Сохранение биоразнообразия Арктики обсудили в ходе заседания дискуссионного клуба «Проектный офис развития Арктики» (ПОРА).</w:t>
      </w:r>
      <w:r w:rsidR="00B73611"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>В онлайн-конференции приняли участие представители научно-исследовательских центров изучения</w:t>
      </w:r>
      <w:r w:rsidR="007A6A2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Севера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особо охраняемых природных территорий, частных проектов по сохранению биоразнообразия. </w:t>
      </w:r>
      <w:bookmarkEnd w:id="0"/>
    </w:p>
    <w:p w14:paraId="7CB93307" w14:textId="47BC9F6C" w:rsidR="00D72545" w:rsidRDefault="00B73611" w:rsidP="00D72545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</w:pPr>
      <w:r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Арктике обитают более 21 тысячи биологических видов. Климатические изменения и деятельность человека могут привести к серьезным последствиям для биоразнообразия Крайнего Севера. В связи с этим возрастает значимость программ, проектов и стратегий, направленных на сохранение </w:t>
      </w:r>
      <w:r w:rsidR="000F00A2"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арктической экосистемы и ее биологических видов. 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В рамках дискуссионного клуба </w:t>
      </w:r>
      <w:r w:rsidR="000F00A2"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>были рассмотрены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 существующие проекты сохранения биоразнообразия Арктической зоны России, их результаты</w:t>
      </w:r>
      <w:r w:rsidR="00CA77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 и 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>перспективы</w:t>
      </w:r>
      <w:r w:rsidR="007A6A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>,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 </w:t>
      </w:r>
      <w:r w:rsidR="007A6A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а также 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>возможности партнерства</w:t>
      </w:r>
      <w:r w:rsidR="00CA77F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 для</w:t>
      </w:r>
      <w:r w:rsidR="007A6A2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 их реализации</w:t>
      </w:r>
      <w:r w:rsidR="007E6DBD" w:rsidRPr="007E6DB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>.</w:t>
      </w:r>
    </w:p>
    <w:p w14:paraId="7931D05A" w14:textId="7C71DE33" w:rsidR="00DD4490" w:rsidRDefault="00DD4490" w:rsidP="00DD4490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254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AFDFF"/>
        </w:rPr>
        <w:t xml:space="preserve">Тематика биоразнообразия является важной для Арктического совета, в котором Россия председательствует в 2021-2023 гг. На период </w:t>
      </w:r>
      <w:r w:rsidRPr="00F16325">
        <w:rPr>
          <w:rFonts w:ascii="Times New Roman" w:hAnsi="Times New Roman" w:cs="Times New Roman"/>
          <w:sz w:val="24"/>
          <w:szCs w:val="24"/>
        </w:rPr>
        <w:t>“заморозк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F16325">
        <w:rPr>
          <w:rFonts w:ascii="Times New Roman" w:hAnsi="Times New Roman" w:cs="Times New Roman"/>
          <w:sz w:val="24"/>
          <w:szCs w:val="24"/>
        </w:rPr>
        <w:t>” взаимодействия с другими странами-членами в формате Совет</w:t>
      </w:r>
      <w:r>
        <w:rPr>
          <w:rFonts w:ascii="Times New Roman" w:hAnsi="Times New Roman" w:cs="Times New Roman"/>
          <w:sz w:val="24"/>
          <w:szCs w:val="24"/>
        </w:rPr>
        <w:t xml:space="preserve">а Россия намерена выстраивать работу по выполнению программы председательства исходя из национальных интересов в регионе. </w:t>
      </w:r>
      <w:r w:rsidR="00D72545" w:rsidRPr="00D72545">
        <w:rPr>
          <w:rFonts w:ascii="Times New Roman" w:hAnsi="Times New Roman" w:cs="Times New Roman"/>
          <w:sz w:val="24"/>
          <w:szCs w:val="24"/>
        </w:rPr>
        <w:t>В этих условиях возр</w:t>
      </w:r>
      <w:r w:rsidR="00D72545">
        <w:rPr>
          <w:rFonts w:ascii="Times New Roman" w:hAnsi="Times New Roman" w:cs="Times New Roman"/>
          <w:sz w:val="24"/>
          <w:szCs w:val="24"/>
        </w:rPr>
        <w:t>а</w:t>
      </w:r>
      <w:r w:rsidR="00D72545" w:rsidRPr="00D72545">
        <w:rPr>
          <w:rFonts w:ascii="Times New Roman" w:hAnsi="Times New Roman" w:cs="Times New Roman"/>
          <w:sz w:val="24"/>
          <w:szCs w:val="24"/>
        </w:rPr>
        <w:t>стает роль контактов между арктическими регионами нашей страны, актуализируется необходимость укрепления</w:t>
      </w:r>
      <w:r w:rsidR="00D72545">
        <w:rPr>
          <w:rFonts w:ascii="Times New Roman" w:hAnsi="Times New Roman" w:cs="Times New Roman"/>
          <w:sz w:val="24"/>
          <w:szCs w:val="24"/>
        </w:rPr>
        <w:t xml:space="preserve"> </w:t>
      </w:r>
      <w:r w:rsidR="00D72545" w:rsidRPr="00D72545">
        <w:rPr>
          <w:rFonts w:ascii="Times New Roman" w:hAnsi="Times New Roman" w:cs="Times New Roman"/>
          <w:sz w:val="24"/>
          <w:szCs w:val="24"/>
        </w:rPr>
        <w:t xml:space="preserve">сотрудничества между ними по приоритетным вопросам арктической повестки, включая и сохранение биоразнообразия. </w:t>
      </w:r>
      <w:r w:rsidR="00D72545">
        <w:rPr>
          <w:rFonts w:ascii="Times New Roman" w:hAnsi="Times New Roman" w:cs="Times New Roman"/>
          <w:sz w:val="24"/>
          <w:szCs w:val="24"/>
        </w:rPr>
        <w:t>В этой связи отмечу</w:t>
      </w:r>
      <w:r w:rsidR="00D72545" w:rsidRPr="00D72545">
        <w:rPr>
          <w:rFonts w:ascii="Times New Roman" w:hAnsi="Times New Roman" w:cs="Times New Roman"/>
          <w:sz w:val="24"/>
          <w:szCs w:val="24"/>
        </w:rPr>
        <w:t xml:space="preserve"> роль научных центров, вузов, центров компетенций и общественных организаций. Востребован в этом контексте и вклад межрегиональных форматов взаимодействия, среди которых </w:t>
      </w:r>
      <w:r w:rsidR="00CA77FD">
        <w:rPr>
          <w:rFonts w:ascii="Times New Roman" w:hAnsi="Times New Roman" w:cs="Times New Roman"/>
          <w:sz w:val="24"/>
          <w:szCs w:val="24"/>
        </w:rPr>
        <w:t xml:space="preserve">можно выделить </w:t>
      </w:r>
      <w:r w:rsidR="00D72545" w:rsidRPr="00D72545">
        <w:rPr>
          <w:rFonts w:ascii="Times New Roman" w:hAnsi="Times New Roman" w:cs="Times New Roman"/>
          <w:sz w:val="24"/>
          <w:szCs w:val="24"/>
        </w:rPr>
        <w:t xml:space="preserve">деятельность Северного </w:t>
      </w:r>
      <w:r w:rsidR="007A6A20">
        <w:rPr>
          <w:rFonts w:ascii="Times New Roman" w:hAnsi="Times New Roman" w:cs="Times New Roman"/>
          <w:sz w:val="24"/>
          <w:szCs w:val="24"/>
        </w:rPr>
        <w:t>ф</w:t>
      </w:r>
      <w:r w:rsidR="00D72545" w:rsidRPr="00D72545">
        <w:rPr>
          <w:rFonts w:ascii="Times New Roman" w:hAnsi="Times New Roman" w:cs="Times New Roman"/>
          <w:sz w:val="24"/>
          <w:szCs w:val="24"/>
        </w:rPr>
        <w:t xml:space="preserve">орума – организации, являющейся наблюдателем в Арктическом </w:t>
      </w:r>
      <w:r w:rsidR="007A6A20">
        <w:rPr>
          <w:rFonts w:ascii="Times New Roman" w:hAnsi="Times New Roman" w:cs="Times New Roman"/>
          <w:sz w:val="24"/>
          <w:szCs w:val="24"/>
        </w:rPr>
        <w:t>с</w:t>
      </w:r>
      <w:r w:rsidR="00D72545" w:rsidRPr="00D72545">
        <w:rPr>
          <w:rFonts w:ascii="Times New Roman" w:hAnsi="Times New Roman" w:cs="Times New Roman"/>
          <w:sz w:val="24"/>
          <w:szCs w:val="24"/>
        </w:rPr>
        <w:t>овете</w:t>
      </w:r>
      <w:r>
        <w:rPr>
          <w:rFonts w:ascii="Times New Roman" w:hAnsi="Times New Roman" w:cs="Times New Roman"/>
          <w:sz w:val="24"/>
          <w:szCs w:val="24"/>
        </w:rPr>
        <w:t>, секретариат которой находится в Якутске</w:t>
      </w:r>
      <w:r w:rsidR="00D72545">
        <w:rPr>
          <w:rFonts w:ascii="Times New Roman" w:hAnsi="Times New Roman" w:cs="Times New Roman"/>
          <w:sz w:val="24"/>
          <w:szCs w:val="24"/>
        </w:rPr>
        <w:t>»</w:t>
      </w:r>
      <w:r w:rsidR="002302A2">
        <w:rPr>
          <w:rFonts w:ascii="Times New Roman" w:hAnsi="Times New Roman" w:cs="Times New Roman"/>
          <w:sz w:val="24"/>
          <w:szCs w:val="24"/>
        </w:rPr>
        <w:t xml:space="preserve">, - подчеркнул </w:t>
      </w:r>
      <w:r w:rsidR="00CA77F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осол по особым поручениям МИД России, </w:t>
      </w:r>
      <w:r w:rsidR="00CA77FD">
        <w:rPr>
          <w:rFonts w:ascii="Times New Roman" w:hAnsi="Times New Roman" w:cs="Times New Roman"/>
          <w:color w:val="000000" w:themeColor="text1"/>
          <w:sz w:val="24"/>
          <w:szCs w:val="24"/>
        </w:rPr>
        <w:t>П</w:t>
      </w:r>
      <w:r w:rsidRPr="007E6DBD">
        <w:rPr>
          <w:rFonts w:ascii="Times New Roman" w:hAnsi="Times New Roman" w:cs="Times New Roman"/>
          <w:color w:val="000000" w:themeColor="text1"/>
          <w:sz w:val="24"/>
          <w:szCs w:val="24"/>
        </w:rPr>
        <w:t>редседатель Комитета старших должностных лиц Арктического совета Николай Корчунов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14:paraId="18414FF9" w14:textId="774CCF27" w:rsidR="002302A2" w:rsidRPr="00DD4490" w:rsidRDefault="00DD4490" w:rsidP="00DD449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частности, были отмечены утвержденные проекты Северного </w:t>
      </w:r>
      <w:r w:rsidR="007A6A20">
        <w:rPr>
          <w:rFonts w:ascii="Times New Roman" w:hAnsi="Times New Roman" w:cs="Times New Roman"/>
          <w:sz w:val="24"/>
          <w:szCs w:val="24"/>
        </w:rPr>
        <w:t>ф</w:t>
      </w:r>
      <w:r>
        <w:rPr>
          <w:rFonts w:ascii="Times New Roman" w:hAnsi="Times New Roman" w:cs="Times New Roman"/>
          <w:sz w:val="24"/>
          <w:szCs w:val="24"/>
        </w:rPr>
        <w:t xml:space="preserve">орума, направленные на </w:t>
      </w:r>
      <w:r w:rsidR="002302A2" w:rsidRPr="00DD4490">
        <w:rPr>
          <w:rFonts w:ascii="Times New Roman" w:hAnsi="Times New Roman" w:cs="Times New Roman"/>
          <w:sz w:val="24"/>
          <w:szCs w:val="24"/>
        </w:rPr>
        <w:t>развити</w:t>
      </w:r>
      <w:r>
        <w:rPr>
          <w:rFonts w:ascii="Times New Roman" w:hAnsi="Times New Roman" w:cs="Times New Roman"/>
          <w:sz w:val="24"/>
          <w:szCs w:val="24"/>
        </w:rPr>
        <w:t>е</w:t>
      </w:r>
      <w:r w:rsidR="002302A2" w:rsidRPr="00DD4490">
        <w:rPr>
          <w:rFonts w:ascii="Times New Roman" w:hAnsi="Times New Roman" w:cs="Times New Roman"/>
          <w:sz w:val="24"/>
          <w:szCs w:val="24"/>
        </w:rPr>
        <w:t xml:space="preserve"> сотрудничества в области охраны окружающей среды и сохранения биоразнообразия. </w:t>
      </w:r>
      <w:r>
        <w:rPr>
          <w:rFonts w:ascii="Times New Roman" w:hAnsi="Times New Roman" w:cs="Times New Roman"/>
          <w:sz w:val="24"/>
          <w:szCs w:val="24"/>
        </w:rPr>
        <w:t>Среди них:</w:t>
      </w:r>
      <w:r w:rsidR="002302A2" w:rsidRPr="00DD4490">
        <w:rPr>
          <w:rFonts w:ascii="Times New Roman" w:hAnsi="Times New Roman" w:cs="Times New Roman"/>
          <w:sz w:val="24"/>
          <w:szCs w:val="24"/>
        </w:rPr>
        <w:t xml:space="preserve"> «Мониторинг окружающей среды», «Управление дикой природой», «Состояние окружающей среды и реагирование на чрезвычайные ситуации»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2302A2" w:rsidRPr="00DD4490">
        <w:rPr>
          <w:rFonts w:ascii="Times New Roman" w:hAnsi="Times New Roman" w:cs="Times New Roman"/>
          <w:sz w:val="24"/>
          <w:szCs w:val="24"/>
        </w:rPr>
        <w:t xml:space="preserve">В рамках программы «Окружающая среда» налажено сотрудничество по таким проектам, как «Развитие особо охраняемых природных территорий», «Управление популяциями бурых медведей», «Молодежный эко-форум». </w:t>
      </w:r>
    </w:p>
    <w:p w14:paraId="1E9B2727" w14:textId="1F4D2A88" w:rsidR="002302A2" w:rsidRPr="00DD4490" w:rsidRDefault="002302A2" w:rsidP="00DD4490">
      <w:pPr>
        <w:pStyle w:val="a7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D4490">
        <w:rPr>
          <w:rFonts w:ascii="Times New Roman" w:hAnsi="Times New Roman" w:cs="Times New Roman"/>
          <w:sz w:val="24"/>
          <w:szCs w:val="24"/>
        </w:rPr>
        <w:t>В рамках Северного форума по устойчивому развитию, который проводится ежегодно в конце сентября, на постоянной основе проходят обсуждения по вопросам охраны окружающей среды, развития особо охраняемых природных территорий, сохранения и обогащения биоразнообразия. Ежегодная акция по сохранению редких и исчезающих видов завоевала популярность и стала традиционным мероприятием форума.</w:t>
      </w:r>
    </w:p>
    <w:p w14:paraId="52F56C67" w14:textId="7AB6F406" w:rsidR="002302A2" w:rsidRDefault="00DD4490" w:rsidP="00230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Проведение дискуссионного клуба ПОРА станет первым этапом создания доклада, </w:t>
      </w:r>
      <w:r w:rsidR="00B4156E">
        <w:rPr>
          <w:rFonts w:ascii="Times New Roman" w:hAnsi="Times New Roman" w:cs="Times New Roman"/>
          <w:sz w:val="24"/>
          <w:szCs w:val="24"/>
        </w:rPr>
        <w:t>в котором</w:t>
      </w:r>
      <w:r>
        <w:rPr>
          <w:rFonts w:ascii="Times New Roman" w:hAnsi="Times New Roman" w:cs="Times New Roman"/>
          <w:sz w:val="24"/>
          <w:szCs w:val="24"/>
        </w:rPr>
        <w:t xml:space="preserve"> планируется представить </w:t>
      </w:r>
      <w:r w:rsidR="00B4156E">
        <w:rPr>
          <w:rFonts w:ascii="Times New Roman" w:hAnsi="Times New Roman" w:cs="Times New Roman"/>
          <w:sz w:val="24"/>
          <w:szCs w:val="24"/>
        </w:rPr>
        <w:t xml:space="preserve">лучшие практики по сохранения биоразнообразия в регионах Арктической зоны Российской Федерации. </w:t>
      </w:r>
    </w:p>
    <w:p w14:paraId="57BC7C98" w14:textId="4BDE2A42" w:rsidR="00B4156E" w:rsidRPr="00D72545" w:rsidRDefault="00B4156E" w:rsidP="002302A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Оператором мероприятий российского председательства в Арктическом совете выступает Фонд Росконгресс. </w:t>
      </w:r>
    </w:p>
    <w:p w14:paraId="5405870F" w14:textId="77777777" w:rsidR="00D72545" w:rsidRDefault="00D72545" w:rsidP="00D72545">
      <w:pPr>
        <w:spacing w:after="0" w:line="240" w:lineRule="auto"/>
        <w:contextualSpacing/>
        <w:jc w:val="both"/>
        <w:rPr>
          <w:b/>
          <w:bCs/>
        </w:rPr>
      </w:pPr>
    </w:p>
    <w:p w14:paraId="4C8B2A4C" w14:textId="77777777" w:rsidR="00D767F0" w:rsidRDefault="00D767F0" w:rsidP="00D767F0">
      <w:pPr>
        <w:spacing w:after="0" w:line="240" w:lineRule="auto"/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eastAsia="MS Mincho" w:hAnsi="Times New Roman" w:cs="Times New Roman"/>
          <w:b/>
          <w:bCs/>
          <w:sz w:val="20"/>
          <w:szCs w:val="20"/>
          <w:u w:val="single"/>
        </w:rPr>
        <w:t>Справочная информация:</w:t>
      </w:r>
    </w:p>
    <w:p w14:paraId="11E271F7" w14:textId="77777777" w:rsidR="00D767F0" w:rsidRP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sz w:val="20"/>
          <w:szCs w:val="20"/>
        </w:rPr>
      </w:pPr>
      <w:r w:rsidRPr="00D767F0">
        <w:rPr>
          <w:b/>
          <w:bCs/>
          <w:sz w:val="20"/>
          <w:szCs w:val="20"/>
        </w:rPr>
        <w:t>Официальные аккаунты председательства России в Арктическом совете:</w:t>
      </w:r>
    </w:p>
    <w:p w14:paraId="373AC7BB" w14:textId="77777777" w:rsid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color w:val="222222"/>
          <w:sz w:val="20"/>
          <w:szCs w:val="20"/>
          <w:lang w:val="en-US"/>
        </w:rPr>
      </w:pPr>
      <w:proofErr w:type="spellStart"/>
      <w:r>
        <w:rPr>
          <w:b/>
          <w:bCs/>
          <w:color w:val="222222"/>
          <w:sz w:val="20"/>
          <w:szCs w:val="20"/>
        </w:rPr>
        <w:t>ВКонтакте</w:t>
      </w:r>
      <w:proofErr w:type="spellEnd"/>
      <w:r>
        <w:rPr>
          <w:b/>
          <w:bCs/>
          <w:color w:val="222222"/>
          <w:sz w:val="20"/>
          <w:szCs w:val="20"/>
          <w:lang w:val="en-US"/>
        </w:rPr>
        <w:t xml:space="preserve">: </w:t>
      </w:r>
      <w:hyperlink r:id="rId6" w:history="1">
        <w:r>
          <w:rPr>
            <w:rStyle w:val="af7"/>
            <w:b/>
            <w:bCs/>
            <w:sz w:val="20"/>
            <w:szCs w:val="20"/>
            <w:lang w:val="en-US"/>
          </w:rPr>
          <w:t>vk.com/</w:t>
        </w:r>
        <w:proofErr w:type="spellStart"/>
        <w:r>
          <w:rPr>
            <w:rStyle w:val="af7"/>
            <w:b/>
            <w:bCs/>
            <w:sz w:val="20"/>
            <w:szCs w:val="20"/>
            <w:lang w:val="en-US"/>
          </w:rPr>
          <w:t>arctic_on</w:t>
        </w:r>
        <w:proofErr w:type="spellEnd"/>
      </w:hyperlink>
      <w:bookmarkStart w:id="1" w:name="_GoBack"/>
      <w:bookmarkEnd w:id="1"/>
    </w:p>
    <w:p w14:paraId="650D10D8" w14:textId="77777777" w:rsid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de-DE"/>
        </w:rPr>
      </w:pPr>
      <w:r>
        <w:rPr>
          <w:b/>
          <w:bCs/>
          <w:color w:val="222222"/>
          <w:sz w:val="20"/>
          <w:szCs w:val="20"/>
          <w:lang w:val="de-DE"/>
        </w:rPr>
        <w:lastRenderedPageBreak/>
        <w:t xml:space="preserve">Instagram: </w:t>
      </w:r>
      <w:hyperlink r:id="rId7" w:history="1">
        <w:r>
          <w:rPr>
            <w:rStyle w:val="af7"/>
            <w:b/>
            <w:bCs/>
            <w:sz w:val="20"/>
            <w:szCs w:val="20"/>
            <w:lang w:val="de-DE"/>
          </w:rPr>
          <w:t>instagram.com/</w:t>
        </w:r>
        <w:proofErr w:type="spellStart"/>
        <w:r>
          <w:rPr>
            <w:rStyle w:val="af7"/>
            <w:b/>
            <w:bCs/>
            <w:sz w:val="20"/>
            <w:szCs w:val="20"/>
            <w:lang w:val="de-DE"/>
          </w:rPr>
          <w:t>arctic_on</w:t>
        </w:r>
        <w:proofErr w:type="spellEnd"/>
      </w:hyperlink>
    </w:p>
    <w:p w14:paraId="414C2C59" w14:textId="77777777" w:rsid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 xml:space="preserve">Facebook: </w:t>
      </w:r>
      <w:hyperlink r:id="rId8" w:history="1">
        <w:r>
          <w:rPr>
            <w:rStyle w:val="af7"/>
            <w:b/>
            <w:bCs/>
            <w:sz w:val="20"/>
            <w:szCs w:val="20"/>
            <w:lang w:val="en-US"/>
          </w:rPr>
          <w:t>facebook.com/</w:t>
        </w:r>
        <w:proofErr w:type="spellStart"/>
        <w:r>
          <w:rPr>
            <w:rStyle w:val="af7"/>
            <w:b/>
            <w:bCs/>
            <w:sz w:val="20"/>
            <w:szCs w:val="20"/>
            <w:lang w:val="en-US"/>
          </w:rPr>
          <w:t>arcticonofficial</w:t>
        </w:r>
        <w:proofErr w:type="spellEnd"/>
      </w:hyperlink>
    </w:p>
    <w:p w14:paraId="224E322B" w14:textId="77777777" w:rsid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 xml:space="preserve">Twitter: </w:t>
      </w:r>
      <w:hyperlink r:id="rId9" w:history="1">
        <w:r>
          <w:rPr>
            <w:rStyle w:val="af7"/>
            <w:b/>
            <w:bCs/>
            <w:sz w:val="20"/>
            <w:szCs w:val="20"/>
            <w:lang w:val="en-US"/>
          </w:rPr>
          <w:t>twitter.com/ArcticON1</w:t>
        </w:r>
      </w:hyperlink>
    </w:p>
    <w:p w14:paraId="2CE75B50" w14:textId="77777777" w:rsid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 xml:space="preserve">Telegram: </w:t>
      </w:r>
      <w:hyperlink r:id="rId10" w:history="1">
        <w:r>
          <w:rPr>
            <w:rStyle w:val="af7"/>
            <w:b/>
            <w:bCs/>
            <w:sz w:val="20"/>
            <w:szCs w:val="20"/>
            <w:lang w:val="en-US"/>
          </w:rPr>
          <w:t>t.me/</w:t>
        </w:r>
        <w:proofErr w:type="spellStart"/>
        <w:r>
          <w:rPr>
            <w:rStyle w:val="af7"/>
            <w:b/>
            <w:bCs/>
            <w:sz w:val="20"/>
            <w:szCs w:val="20"/>
            <w:lang w:val="en-US"/>
          </w:rPr>
          <w:t>arcticonofficial</w:t>
        </w:r>
        <w:proofErr w:type="spellEnd"/>
      </w:hyperlink>
    </w:p>
    <w:p w14:paraId="42A6CEAD" w14:textId="77777777" w:rsid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>Weibo: </w:t>
      </w:r>
      <w:hyperlink r:id="rId11" w:tgtFrame="_blank" w:history="1">
        <w:r>
          <w:rPr>
            <w:rStyle w:val="af7"/>
            <w:b/>
            <w:bCs/>
            <w:color w:val="1155CC"/>
            <w:sz w:val="20"/>
            <w:szCs w:val="20"/>
            <w:lang w:val="en-US"/>
          </w:rPr>
          <w:t>weibo.com/u/7728847725</w:t>
        </w:r>
      </w:hyperlink>
    </w:p>
    <w:p w14:paraId="145388AF" w14:textId="77777777" w:rsidR="00D767F0" w:rsidRPr="00D767F0" w:rsidRDefault="00D767F0" w:rsidP="00D767F0">
      <w:pPr>
        <w:pStyle w:val="ae"/>
        <w:shd w:val="clear" w:color="auto" w:fill="FFFFFF"/>
        <w:spacing w:after="0" w:afterAutospacing="0"/>
        <w:jc w:val="both"/>
        <w:rPr>
          <w:b/>
          <w:bCs/>
          <w:color w:val="222222"/>
          <w:sz w:val="20"/>
          <w:szCs w:val="20"/>
          <w:lang w:val="en-US"/>
        </w:rPr>
      </w:pPr>
      <w:r>
        <w:rPr>
          <w:b/>
          <w:bCs/>
          <w:color w:val="222222"/>
          <w:sz w:val="20"/>
          <w:szCs w:val="20"/>
          <w:lang w:val="en-US"/>
        </w:rPr>
        <w:t>WeChat</w:t>
      </w:r>
      <w:r w:rsidRPr="00D767F0">
        <w:rPr>
          <w:b/>
          <w:bCs/>
          <w:color w:val="222222"/>
          <w:sz w:val="20"/>
          <w:szCs w:val="20"/>
          <w:lang w:val="en-US"/>
        </w:rPr>
        <w:t xml:space="preserve"> </w:t>
      </w:r>
      <w:r>
        <w:rPr>
          <w:b/>
          <w:bCs/>
          <w:color w:val="222222"/>
          <w:sz w:val="20"/>
          <w:szCs w:val="20"/>
          <w:lang w:val="en-US"/>
        </w:rPr>
        <w:t>ID</w:t>
      </w:r>
      <w:r w:rsidRPr="00D767F0">
        <w:rPr>
          <w:b/>
          <w:bCs/>
          <w:color w:val="222222"/>
          <w:sz w:val="20"/>
          <w:szCs w:val="20"/>
          <w:lang w:val="en-US"/>
        </w:rPr>
        <w:t xml:space="preserve">: </w:t>
      </w:r>
      <w:proofErr w:type="spellStart"/>
      <w:r>
        <w:rPr>
          <w:color w:val="222222"/>
          <w:sz w:val="20"/>
          <w:szCs w:val="20"/>
          <w:lang w:val="en-US"/>
        </w:rPr>
        <w:t>arcticonofficial</w:t>
      </w:r>
      <w:proofErr w:type="spellEnd"/>
    </w:p>
    <w:p w14:paraId="63AF6023" w14:textId="77777777" w:rsidR="00D767F0" w:rsidRPr="00D767F0" w:rsidRDefault="00D767F0" w:rsidP="00D767F0">
      <w:pPr>
        <w:spacing w:after="0" w:line="240" w:lineRule="auto"/>
        <w:rPr>
          <w:rFonts w:eastAsia="MS Mincho"/>
          <w:b/>
          <w:bCs/>
          <w:sz w:val="24"/>
          <w:szCs w:val="24"/>
          <w:lang w:val="en-US"/>
        </w:rPr>
      </w:pPr>
    </w:p>
    <w:p w14:paraId="5A081241" w14:textId="77777777" w:rsidR="00D767F0" w:rsidRDefault="00D767F0" w:rsidP="00D767F0">
      <w:pPr>
        <w:spacing w:after="0" w:line="240" w:lineRule="auto"/>
        <w:ind w:firstLine="426"/>
        <w:jc w:val="both"/>
        <w:rPr>
          <w:rFonts w:ascii="Times New Roman" w:hAnsi="Times New Roman" w:cs="Times New Roman"/>
          <w:iCs/>
          <w:sz w:val="20"/>
          <w:szCs w:val="20"/>
        </w:rPr>
      </w:pPr>
      <w:bookmarkStart w:id="2" w:name="_Hlk37175453"/>
      <w:r>
        <w:rPr>
          <w:rFonts w:ascii="Times New Roman" w:hAnsi="Times New Roman" w:cs="Times New Roman"/>
          <w:iCs/>
          <w:sz w:val="20"/>
          <w:szCs w:val="20"/>
        </w:rPr>
        <w:t xml:space="preserve">Фонд Росконгресс – </w:t>
      </w:r>
      <w:bookmarkEnd w:id="2"/>
      <w:r>
        <w:rPr>
          <w:rFonts w:ascii="Times New Roman" w:hAnsi="Times New Roman" w:cs="Times New Roman"/>
          <w:iCs/>
          <w:sz w:val="20"/>
          <w:szCs w:val="20"/>
        </w:rPr>
        <w:t xml:space="preserve">социально ориентированный нефинансовый институт развития, крупнейший организатор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общероссийских, </w:t>
      </w:r>
      <w:r>
        <w:rPr>
          <w:rFonts w:ascii="Times New Roman" w:hAnsi="Times New Roman" w:cs="Times New Roman"/>
          <w:iCs/>
          <w:sz w:val="20"/>
          <w:szCs w:val="20"/>
        </w:rPr>
        <w:t xml:space="preserve">международных,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конгрессных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 xml:space="preserve">, выставочных, деловых, общественных, молодежных, спортивных мероприятий и событий в области культуры,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создан</w:t>
      </w:r>
      <w:r>
        <w:rPr>
          <w:rFonts w:ascii="Times New Roman" w:hAnsi="Times New Roman" w:cs="Times New Roman"/>
          <w:iCs/>
          <w:color w:val="FF0000"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sz w:val="20"/>
          <w:szCs w:val="20"/>
        </w:rPr>
        <w:t>в соответствии с решением Президента Российской Федерации.</w:t>
      </w:r>
    </w:p>
    <w:p w14:paraId="02B124E7" w14:textId="77777777" w:rsidR="00D767F0" w:rsidRDefault="00D767F0" w:rsidP="00D767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 </w:t>
      </w:r>
    </w:p>
    <w:p w14:paraId="60E16ADD" w14:textId="77777777" w:rsidR="00D767F0" w:rsidRDefault="00D767F0" w:rsidP="00D767F0">
      <w:pPr>
        <w:spacing w:after="0" w:line="240" w:lineRule="auto"/>
        <w:ind w:firstLine="425"/>
        <w:jc w:val="both"/>
        <w:rPr>
          <w:rFonts w:ascii="Times New Roman" w:hAnsi="Times New Roman" w:cs="Times New Roman"/>
          <w:iCs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Мероприятия Фонда собирают участников из 208 стран и территорий, более 15 тысяч представителей СМИ ежегодно работают на площадках </w:t>
      </w:r>
      <w:proofErr w:type="spellStart"/>
      <w:r>
        <w:rPr>
          <w:rFonts w:ascii="Times New Roman" w:hAnsi="Times New Roman" w:cs="Times New Roman"/>
          <w:iCs/>
          <w:sz w:val="20"/>
          <w:szCs w:val="20"/>
        </w:rPr>
        <w:t>Росконгресса</w:t>
      </w:r>
      <w:proofErr w:type="spellEnd"/>
      <w:r>
        <w:rPr>
          <w:rFonts w:ascii="Times New Roman" w:hAnsi="Times New Roman" w:cs="Times New Roman"/>
          <w:iCs/>
          <w:sz w:val="20"/>
          <w:szCs w:val="20"/>
        </w:rPr>
        <w:t>, в аналитическую и экспертную работу вовлечены более 5000 экспертов в России и за рубежом.</w:t>
      </w:r>
    </w:p>
    <w:p w14:paraId="42CD7BED" w14:textId="77777777" w:rsidR="00D767F0" w:rsidRDefault="00D767F0" w:rsidP="00D767F0">
      <w:pPr>
        <w:spacing w:after="0" w:line="240" w:lineRule="auto"/>
        <w:ind w:firstLine="425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iCs/>
          <w:sz w:val="20"/>
          <w:szCs w:val="20"/>
        </w:rPr>
        <w:t xml:space="preserve"> </w:t>
      </w:r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Фонд взаимодействует со структурами ООН и другими международными организациями. Развивает </w:t>
      </w:r>
      <w:proofErr w:type="spellStart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>многоформатное</w:t>
      </w:r>
      <w:proofErr w:type="spellEnd"/>
      <w:r>
        <w:rPr>
          <w:rFonts w:ascii="Times New Roman" w:hAnsi="Times New Roman" w:cs="Times New Roman"/>
          <w:iCs/>
          <w:color w:val="000000" w:themeColor="text1"/>
          <w:sz w:val="20"/>
          <w:szCs w:val="20"/>
        </w:rPr>
        <w:t xml:space="preserve"> сотрудничество </w:t>
      </w:r>
      <w:r>
        <w:rPr>
          <w:rStyle w:val="bumpedfont15"/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со </w:t>
      </w:r>
      <w:r>
        <w:rPr>
          <w:rFonts w:ascii="Times New Roman" w:hAnsi="Times New Roman" w:cs="Times New Roman"/>
          <w:iCs/>
          <w:sz w:val="20"/>
          <w:szCs w:val="20"/>
        </w:rPr>
        <w:t xml:space="preserve">166 внешнеэкономическими партнерами, объединениями промышленников и предпринимателей, финансовыми, торговыми и бизнес-ассоциациями в 76 странах мира, </w:t>
      </w:r>
      <w:r>
        <w:rPr>
          <w:rFonts w:ascii="Times New Roman" w:hAnsi="Times New Roman" w:cs="Times New Roman"/>
          <w:color w:val="000000" w:themeColor="text1"/>
          <w:sz w:val="20"/>
          <w:szCs w:val="20"/>
        </w:rPr>
        <w:t>со 154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60180332" w14:textId="77777777" w:rsidR="00D767F0" w:rsidRDefault="00D767F0" w:rsidP="00D767F0">
      <w:pPr>
        <w:pStyle w:val="af"/>
        <w:ind w:firstLine="426"/>
        <w:jc w:val="both"/>
        <w:rPr>
          <w:rFonts w:ascii="Times New Roman" w:eastAsia="Times New Roman" w:hAnsi="Times New Roman"/>
          <w:b w:val="0"/>
          <w:bCs w:val="0"/>
          <w:spacing w:val="0"/>
          <w:sz w:val="20"/>
          <w:szCs w:val="20"/>
          <w:lang w:eastAsia="ru-RU"/>
        </w:rPr>
      </w:pPr>
      <w:r>
        <w:rPr>
          <w:rFonts w:ascii="Times New Roman" w:hAnsi="Times New Roman"/>
          <w:b w:val="0"/>
          <w:bCs w:val="0"/>
          <w:color w:val="FF0000"/>
          <w:spacing w:val="0"/>
          <w:sz w:val="20"/>
          <w:szCs w:val="20"/>
        </w:rPr>
        <w:t xml:space="preserve"> </w:t>
      </w:r>
      <w:r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Официальные </w:t>
      </w:r>
      <w:proofErr w:type="spellStart"/>
      <w:r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>телеграм</w:t>
      </w:r>
      <w:proofErr w:type="spellEnd"/>
      <w:r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-каналы Фонда Росконгресс: на русском языке – </w:t>
      </w:r>
      <w:hyperlink r:id="rId12" w:history="1">
        <w:r>
          <w:rPr>
            <w:rStyle w:val="af7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t.me/</w:t>
        </w:r>
        <w:proofErr w:type="spellStart"/>
        <w:r>
          <w:rPr>
            <w:rStyle w:val="af7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Roscongress</w:t>
        </w:r>
        <w:proofErr w:type="spellEnd"/>
      </w:hyperlink>
      <w:r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, на английском языке – </w:t>
      </w:r>
      <w:hyperlink r:id="rId13" w:history="1">
        <w:r>
          <w:rPr>
            <w:rStyle w:val="af7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t.me/</w:t>
        </w:r>
        <w:proofErr w:type="spellStart"/>
        <w:r>
          <w:rPr>
            <w:rStyle w:val="af7"/>
            <w:rFonts w:ascii="Times New Roman" w:hAnsi="Times New Roman"/>
            <w:b w:val="0"/>
            <w:bCs w:val="0"/>
            <w:iCs/>
            <w:spacing w:val="0"/>
            <w:sz w:val="20"/>
            <w:szCs w:val="20"/>
          </w:rPr>
          <w:t>RoscongressDirect</w:t>
        </w:r>
        <w:proofErr w:type="spellEnd"/>
      </w:hyperlink>
      <w:r>
        <w:rPr>
          <w:rFonts w:ascii="Times New Roman" w:hAnsi="Times New Roman"/>
          <w:b w:val="0"/>
          <w:bCs w:val="0"/>
          <w:iCs/>
          <w:spacing w:val="0"/>
          <w:sz w:val="20"/>
          <w:szCs w:val="20"/>
        </w:rPr>
        <w:t xml:space="preserve">, на испанском языке – </w:t>
      </w:r>
      <w:hyperlink r:id="rId14" w:history="1">
        <w:r>
          <w:rPr>
            <w:rStyle w:val="af7"/>
            <w:rFonts w:ascii="Times New Roman" w:eastAsia="Times New Roman" w:hAnsi="Times New Roman"/>
            <w:b w:val="0"/>
            <w:bCs w:val="0"/>
            <w:spacing w:val="0"/>
            <w:sz w:val="20"/>
            <w:szCs w:val="20"/>
          </w:rPr>
          <w:t>t.me/</w:t>
        </w:r>
        <w:proofErr w:type="spellStart"/>
        <w:r>
          <w:rPr>
            <w:rStyle w:val="af7"/>
            <w:rFonts w:ascii="Times New Roman" w:eastAsia="Times New Roman" w:hAnsi="Times New Roman"/>
            <w:b w:val="0"/>
            <w:bCs w:val="0"/>
            <w:spacing w:val="0"/>
            <w:sz w:val="20"/>
            <w:szCs w:val="20"/>
          </w:rPr>
          <w:t>RoscongressEsp</w:t>
        </w:r>
        <w:proofErr w:type="spellEnd"/>
      </w:hyperlink>
      <w:r>
        <w:rPr>
          <w:rFonts w:ascii="Times New Roman" w:eastAsia="Times New Roman" w:hAnsi="Times New Roman"/>
          <w:b w:val="0"/>
          <w:bCs w:val="0"/>
          <w:spacing w:val="0"/>
          <w:sz w:val="20"/>
          <w:szCs w:val="20"/>
        </w:rPr>
        <w:t>.</w:t>
      </w:r>
    </w:p>
    <w:p w14:paraId="143F75AD" w14:textId="77777777" w:rsidR="00D767F0" w:rsidRDefault="00D767F0" w:rsidP="00D767F0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Официальный сайт и Информационно-аналитическая система Фонда Росконгресс: </w:t>
      </w:r>
      <w:hyperlink r:id="rId15" w:history="1">
        <w:r>
          <w:rPr>
            <w:rStyle w:val="af7"/>
            <w:rFonts w:ascii="Times New Roman" w:hAnsi="Times New Roman" w:cs="Times New Roman"/>
            <w:sz w:val="20"/>
            <w:szCs w:val="20"/>
          </w:rPr>
          <w:t>roscongress.org</w:t>
        </w:r>
      </w:hyperlink>
      <w:r>
        <w:rPr>
          <w:rStyle w:val="af7"/>
          <w:rFonts w:ascii="Times New Roman" w:hAnsi="Times New Roman" w:cs="Times New Roman"/>
          <w:sz w:val="20"/>
          <w:szCs w:val="20"/>
        </w:rPr>
        <w:t>.</w:t>
      </w:r>
    </w:p>
    <w:p w14:paraId="61921F86" w14:textId="77777777" w:rsidR="00D767F0" w:rsidRDefault="00D767F0" w:rsidP="00D767F0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3DD041EE" w14:textId="77777777" w:rsidR="00D767F0" w:rsidRDefault="00D767F0" w:rsidP="00D767F0">
      <w:pPr>
        <w:spacing w:after="0" w:line="240" w:lineRule="auto"/>
        <w:jc w:val="both"/>
        <w:rPr>
          <w:b/>
          <w:bCs/>
          <w:color w:val="0C1219"/>
          <w:shd w:val="clear" w:color="auto" w:fill="FFFFFF"/>
        </w:rPr>
      </w:pPr>
    </w:p>
    <w:p w14:paraId="797E10AA" w14:textId="77777777" w:rsidR="00D767F0" w:rsidRDefault="00D767F0" w:rsidP="00D767F0">
      <w:pPr>
        <w:spacing w:after="0" w:line="240" w:lineRule="auto"/>
        <w:contextualSpacing/>
        <w:jc w:val="both"/>
        <w:rPr>
          <w:b/>
          <w:bCs/>
        </w:rPr>
      </w:pPr>
    </w:p>
    <w:p w14:paraId="7452355A" w14:textId="77777777" w:rsidR="00D767F0" w:rsidRDefault="00D767F0" w:rsidP="00D767F0">
      <w:pPr>
        <w:spacing w:after="0" w:line="240" w:lineRule="auto"/>
        <w:jc w:val="both"/>
        <w:rPr>
          <w:rFonts w:ascii="Times New Roman" w:hAnsi="Times New Roman" w:cs="Times New Roman"/>
          <w:spacing w:val="11"/>
          <w:sz w:val="24"/>
          <w:szCs w:val="24"/>
          <w:shd w:val="clear" w:color="auto" w:fill="FFFFFF"/>
        </w:rPr>
      </w:pPr>
    </w:p>
    <w:p w14:paraId="10D5B79B" w14:textId="77777777" w:rsidR="00D767F0" w:rsidRPr="00FA7182" w:rsidRDefault="00D767F0" w:rsidP="00D767F0">
      <w:pPr>
        <w:spacing w:after="0" w:line="240" w:lineRule="auto"/>
        <w:jc w:val="both"/>
        <w:rPr>
          <w:sz w:val="24"/>
        </w:rPr>
      </w:pPr>
    </w:p>
    <w:p w14:paraId="4908A75F" w14:textId="77777777" w:rsidR="00223BB7" w:rsidRPr="00FA7182" w:rsidRDefault="00223BB7">
      <w:pPr>
        <w:spacing w:after="0" w:line="240" w:lineRule="auto"/>
        <w:jc w:val="both"/>
        <w:rPr>
          <w:sz w:val="24"/>
        </w:rPr>
      </w:pPr>
    </w:p>
    <w:sectPr w:rsidR="00223BB7" w:rsidRPr="00FA7182">
      <w:headerReference w:type="default" r:id="rId16"/>
      <w:footerReference w:type="default" r:id="rId17"/>
      <w:pgSz w:w="11906" w:h="16838"/>
      <w:pgMar w:top="1985" w:right="851" w:bottom="1134" w:left="851" w:header="284" w:footer="709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5D2FD0" w14:textId="77777777" w:rsidR="00242B91" w:rsidRDefault="00242B91">
      <w:pPr>
        <w:spacing w:after="0" w:line="240" w:lineRule="auto"/>
      </w:pPr>
      <w:r>
        <w:separator/>
      </w:r>
    </w:p>
  </w:endnote>
  <w:endnote w:type="continuationSeparator" w:id="0">
    <w:p w14:paraId="346D47D6" w14:textId="77777777" w:rsidR="00242B91" w:rsidRDefault="00242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ohit Hindi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80F6C" w14:textId="77777777" w:rsidR="00455966" w:rsidRDefault="00455966">
    <w:pPr>
      <w:pStyle w:val="ac"/>
    </w:pPr>
    <w:r>
      <w:rPr>
        <w:noProof/>
        <w:lang w:eastAsia="ru-RU"/>
      </w:rPr>
      <w:drawing>
        <wp:anchor distT="0" distB="0" distL="114300" distR="114300" simplePos="0" relativeHeight="3" behindDoc="1" locked="0" layoutInCell="1" allowOverlap="1" wp14:anchorId="38A53A4F" wp14:editId="35BAC144">
          <wp:simplePos x="0" y="0"/>
          <wp:positionH relativeFrom="column">
            <wp:posOffset>2660015</wp:posOffset>
          </wp:positionH>
          <wp:positionV relativeFrom="paragraph">
            <wp:posOffset>-3927475</wp:posOffset>
          </wp:positionV>
          <wp:extent cx="6479540" cy="6925945"/>
          <wp:effectExtent l="0" t="0" r="0" b="0"/>
          <wp:wrapNone/>
          <wp:docPr id="2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79540" cy="6925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83950" w14:textId="77777777" w:rsidR="00242B91" w:rsidRDefault="00242B91">
      <w:pPr>
        <w:spacing w:after="0" w:line="240" w:lineRule="auto"/>
      </w:pPr>
      <w:r>
        <w:separator/>
      </w:r>
    </w:p>
  </w:footnote>
  <w:footnote w:type="continuationSeparator" w:id="0">
    <w:p w14:paraId="121BEB60" w14:textId="77777777" w:rsidR="00242B91" w:rsidRDefault="00242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0C847" w14:textId="77777777" w:rsidR="00455966" w:rsidRDefault="00455966">
    <w:pPr>
      <w:pStyle w:val="ab"/>
    </w:pPr>
    <w:r>
      <w:rPr>
        <w:noProof/>
        <w:lang w:eastAsia="ru-RU"/>
      </w:rPr>
      <w:drawing>
        <wp:anchor distT="0" distB="0" distL="114300" distR="120650" simplePos="0" relativeHeight="2" behindDoc="0" locked="0" layoutInCell="1" allowOverlap="1" wp14:anchorId="7D4A9E44" wp14:editId="32A680BA">
          <wp:simplePos x="0" y="0"/>
          <wp:positionH relativeFrom="column">
            <wp:posOffset>-3810</wp:posOffset>
          </wp:positionH>
          <wp:positionV relativeFrom="paragraph">
            <wp:posOffset>-133985</wp:posOffset>
          </wp:positionV>
          <wp:extent cx="2908935" cy="1162685"/>
          <wp:effectExtent l="0" t="0" r="0" b="0"/>
          <wp:wrapTight wrapText="bothSides">
            <wp:wrapPolygon edited="0">
              <wp:start x="-15" y="0"/>
              <wp:lineTo x="-15" y="21218"/>
              <wp:lineTo x="21503" y="21218"/>
              <wp:lineTo x="21503" y="0"/>
              <wp:lineTo x="-15" y="0"/>
            </wp:wrapPolygon>
          </wp:wrapTight>
          <wp:docPr id="1" name="Рисунок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908935" cy="11626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3BB7"/>
    <w:rsid w:val="000F00A2"/>
    <w:rsid w:val="0013320C"/>
    <w:rsid w:val="00223BB7"/>
    <w:rsid w:val="002302A2"/>
    <w:rsid w:val="00242B91"/>
    <w:rsid w:val="00430080"/>
    <w:rsid w:val="00455966"/>
    <w:rsid w:val="00542CB1"/>
    <w:rsid w:val="00591D10"/>
    <w:rsid w:val="005F654F"/>
    <w:rsid w:val="00662A54"/>
    <w:rsid w:val="00746586"/>
    <w:rsid w:val="00751FD5"/>
    <w:rsid w:val="00777945"/>
    <w:rsid w:val="00783FBD"/>
    <w:rsid w:val="007A6A20"/>
    <w:rsid w:val="007E0D30"/>
    <w:rsid w:val="007E6DBD"/>
    <w:rsid w:val="00850F75"/>
    <w:rsid w:val="009575D1"/>
    <w:rsid w:val="00AF681A"/>
    <w:rsid w:val="00B4156E"/>
    <w:rsid w:val="00B73611"/>
    <w:rsid w:val="00C30E61"/>
    <w:rsid w:val="00C61417"/>
    <w:rsid w:val="00CA77FD"/>
    <w:rsid w:val="00D61B5B"/>
    <w:rsid w:val="00D72545"/>
    <w:rsid w:val="00D767F0"/>
    <w:rsid w:val="00DB56B7"/>
    <w:rsid w:val="00DD4490"/>
    <w:rsid w:val="00DF0297"/>
    <w:rsid w:val="00DF3960"/>
    <w:rsid w:val="00E042E6"/>
    <w:rsid w:val="00E70FE2"/>
    <w:rsid w:val="00F02468"/>
    <w:rsid w:val="00F16325"/>
    <w:rsid w:val="00FA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02515"/>
  <w15:docId w15:val="{D7B3CB3D-D81A-4F6F-B7DA-C3D016ABD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366"/>
    <w:pPr>
      <w:spacing w:after="200" w:line="276" w:lineRule="auto"/>
    </w:pPr>
  </w:style>
  <w:style w:type="paragraph" w:styleId="1">
    <w:name w:val="heading 1"/>
    <w:basedOn w:val="a"/>
    <w:link w:val="10"/>
    <w:uiPriority w:val="9"/>
    <w:qFormat/>
    <w:rsid w:val="0017453B"/>
    <w:pPr>
      <w:spacing w:beforeAutospacing="1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7453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266430"/>
  </w:style>
  <w:style w:type="character" w:customStyle="1" w:styleId="a4">
    <w:name w:val="Нижний колонтитул Знак"/>
    <w:basedOn w:val="a0"/>
    <w:uiPriority w:val="99"/>
    <w:qFormat/>
    <w:rsid w:val="00266430"/>
  </w:style>
  <w:style w:type="character" w:customStyle="1" w:styleId="-">
    <w:name w:val="Интернет-ссылка"/>
    <w:basedOn w:val="a0"/>
    <w:uiPriority w:val="99"/>
    <w:unhideWhenUsed/>
    <w:rsid w:val="00E217AC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E217AC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qFormat/>
    <w:rsid w:val="0017453B"/>
    <w:rPr>
      <w:rFonts w:ascii="Times New Roman" w:eastAsia="Times New Roman" w:hAnsi="Times New Roman" w:cs="Times New Roman"/>
      <w:b/>
      <w:bCs/>
      <w:kern w:val="2"/>
      <w:sz w:val="48"/>
      <w:szCs w:val="48"/>
      <w:lang w:eastAsia="ru-RU"/>
    </w:rPr>
  </w:style>
  <w:style w:type="character" w:customStyle="1" w:styleId="b-share-btnwrap">
    <w:name w:val="b-share-btn__wrap"/>
    <w:basedOn w:val="a0"/>
    <w:qFormat/>
    <w:rsid w:val="0017453B"/>
  </w:style>
  <w:style w:type="character" w:customStyle="1" w:styleId="20">
    <w:name w:val="Заголовок 2 Знак"/>
    <w:basedOn w:val="a0"/>
    <w:link w:val="2"/>
    <w:uiPriority w:val="9"/>
    <w:qFormat/>
    <w:rsid w:val="0017453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Неразрешенное упоминание2"/>
    <w:basedOn w:val="a0"/>
    <w:uiPriority w:val="99"/>
    <w:semiHidden/>
    <w:unhideWhenUsed/>
    <w:qFormat/>
    <w:rsid w:val="0017453B"/>
    <w:rPr>
      <w:color w:val="605E5C"/>
      <w:shd w:val="clear" w:color="auto" w:fill="E1DFDD"/>
    </w:rPr>
  </w:style>
  <w:style w:type="character" w:customStyle="1" w:styleId="a5">
    <w:name w:val="Абзац списка Знак"/>
    <w:uiPriority w:val="34"/>
    <w:qFormat/>
    <w:locked/>
    <w:rsid w:val="00CE7366"/>
  </w:style>
  <w:style w:type="character" w:customStyle="1" w:styleId="a6">
    <w:name w:val="Текст Знак"/>
    <w:basedOn w:val="a0"/>
    <w:uiPriority w:val="99"/>
    <w:semiHidden/>
    <w:qFormat/>
    <w:rsid w:val="00241C70"/>
    <w:rPr>
      <w:rFonts w:ascii="Calibri" w:hAnsi="Calibri" w:cs="Times New Roman"/>
      <w:b/>
      <w:bCs/>
      <w:spacing w:val="11"/>
      <w:sz w:val="24"/>
      <w:szCs w:val="21"/>
    </w:rPr>
  </w:style>
  <w:style w:type="character" w:customStyle="1" w:styleId="bumpedfont15">
    <w:name w:val="bumpedfont15"/>
    <w:basedOn w:val="a0"/>
    <w:qFormat/>
    <w:rsid w:val="00241C70"/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Times New Roman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eastAsia="Calibri" w:cs="Times New Roman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sz w:val="20"/>
    </w:rPr>
  </w:style>
  <w:style w:type="character" w:customStyle="1" w:styleId="ListLabel20">
    <w:name w:val="ListLabel 20"/>
    <w:qFormat/>
    <w:rPr>
      <w:sz w:val="20"/>
    </w:rPr>
  </w:style>
  <w:style w:type="character" w:customStyle="1" w:styleId="ListLabel21">
    <w:name w:val="ListLabel 21"/>
    <w:qFormat/>
    <w:rPr>
      <w:sz w:val="20"/>
    </w:rPr>
  </w:style>
  <w:style w:type="character" w:customStyle="1" w:styleId="ListLabel22">
    <w:name w:val="ListLabel 22"/>
    <w:qFormat/>
    <w:rPr>
      <w:sz w:val="20"/>
    </w:rPr>
  </w:style>
  <w:style w:type="character" w:customStyle="1" w:styleId="ListLabel23">
    <w:name w:val="ListLabel 23"/>
    <w:qFormat/>
    <w:rPr>
      <w:sz w:val="20"/>
    </w:rPr>
  </w:style>
  <w:style w:type="character" w:customStyle="1" w:styleId="ListLabel24">
    <w:name w:val="ListLabel 24"/>
    <w:qFormat/>
    <w:rPr>
      <w:sz w:val="20"/>
    </w:rPr>
  </w:style>
  <w:style w:type="character" w:customStyle="1" w:styleId="ListLabel25">
    <w:name w:val="ListLabel 25"/>
    <w:qFormat/>
    <w:rPr>
      <w:sz w:val="20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Arial" w:eastAsia="Tahoma" w:hAnsi="Arial" w:cs="Lohit Hindi"/>
      <w:sz w:val="28"/>
      <w:szCs w:val="28"/>
    </w:rPr>
  </w:style>
  <w:style w:type="paragraph" w:styleId="a7">
    <w:name w:val="Body Text"/>
    <w:basedOn w:val="a"/>
    <w:pPr>
      <w:spacing w:after="140"/>
    </w:pPr>
  </w:style>
  <w:style w:type="paragraph" w:styleId="a8">
    <w:name w:val="List"/>
    <w:basedOn w:val="a7"/>
    <w:rPr>
      <w:rFonts w:cs="Lohit Hindi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styleId="aa">
    <w:name w:val="index heading"/>
    <w:basedOn w:val="a"/>
    <w:qFormat/>
    <w:pPr>
      <w:suppressLineNumbers/>
    </w:pPr>
    <w:rPr>
      <w:rFonts w:cs="Lohit Hindi"/>
    </w:rPr>
  </w:style>
  <w:style w:type="paragraph" w:styleId="ab">
    <w:name w:val="header"/>
    <w:basedOn w:val="a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footer"/>
    <w:basedOn w:val="a"/>
    <w:uiPriority w:val="99"/>
    <w:unhideWhenUsed/>
    <w:rsid w:val="00266430"/>
    <w:pPr>
      <w:tabs>
        <w:tab w:val="center" w:pos="4677"/>
        <w:tab w:val="right" w:pos="9355"/>
      </w:tabs>
      <w:spacing w:after="0" w:line="240" w:lineRule="auto"/>
    </w:pPr>
  </w:style>
  <w:style w:type="paragraph" w:styleId="ad">
    <w:name w:val="List Paragraph"/>
    <w:basedOn w:val="a"/>
    <w:uiPriority w:val="34"/>
    <w:qFormat/>
    <w:rsid w:val="00E9068D"/>
    <w:pPr>
      <w:ind w:left="720"/>
      <w:contextualSpacing/>
    </w:pPr>
  </w:style>
  <w:style w:type="paragraph" w:styleId="ae">
    <w:name w:val="Normal (Web)"/>
    <w:basedOn w:val="a"/>
    <w:uiPriority w:val="99"/>
    <w:semiHidden/>
    <w:unhideWhenUsed/>
    <w:qFormat/>
    <w:rsid w:val="00636A8A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date">
    <w:name w:val="post_date"/>
    <w:basedOn w:val="a"/>
    <w:qFormat/>
    <w:rsid w:val="006B4D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xt-1">
    <w:name w:val="txt-1"/>
    <w:basedOn w:val="a"/>
    <w:qFormat/>
    <w:rsid w:val="006B4DA2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Plain Text"/>
    <w:basedOn w:val="a"/>
    <w:uiPriority w:val="99"/>
    <w:semiHidden/>
    <w:unhideWhenUsed/>
    <w:qFormat/>
    <w:rsid w:val="00241C70"/>
    <w:pPr>
      <w:spacing w:after="0" w:line="240" w:lineRule="auto"/>
    </w:pPr>
    <w:rPr>
      <w:rFonts w:ascii="Calibri" w:hAnsi="Calibri" w:cs="Times New Roman"/>
      <w:b/>
      <w:bCs/>
      <w:spacing w:val="11"/>
      <w:sz w:val="24"/>
      <w:szCs w:val="21"/>
    </w:rPr>
  </w:style>
  <w:style w:type="paragraph" w:styleId="af0">
    <w:name w:val="Balloon Text"/>
    <w:basedOn w:val="a"/>
    <w:link w:val="af1"/>
    <w:uiPriority w:val="99"/>
    <w:semiHidden/>
    <w:unhideWhenUsed/>
    <w:rsid w:val="005F65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5F654F"/>
    <w:rPr>
      <w:rFonts w:ascii="Tahoma" w:hAnsi="Tahoma" w:cs="Tahoma"/>
      <w:sz w:val="16"/>
      <w:szCs w:val="16"/>
    </w:rPr>
  </w:style>
  <w:style w:type="character" w:styleId="af2">
    <w:name w:val="annotation reference"/>
    <w:basedOn w:val="a0"/>
    <w:uiPriority w:val="99"/>
    <w:semiHidden/>
    <w:unhideWhenUsed/>
    <w:rsid w:val="00777945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777945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77794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777945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777945"/>
    <w:rPr>
      <w:b/>
      <w:bCs/>
      <w:sz w:val="20"/>
      <w:szCs w:val="20"/>
    </w:rPr>
  </w:style>
  <w:style w:type="character" w:styleId="af7">
    <w:name w:val="Hyperlink"/>
    <w:basedOn w:val="a0"/>
    <w:uiPriority w:val="99"/>
    <w:unhideWhenUsed/>
    <w:rsid w:val="00F16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403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arcticonofficial" TargetMode="External"/><Relationship Id="rId13" Type="http://schemas.openxmlformats.org/officeDocument/2006/relationships/hyperlink" Target="file:///C:\Users\Irina\AppData\Local\Microsoft\Windows\INetCache\Content.Outlook\W96UMH1N\t.me\RoscongressDirec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instagram.com/arctic_on" TargetMode="External"/><Relationship Id="rId12" Type="http://schemas.openxmlformats.org/officeDocument/2006/relationships/hyperlink" Target="file:///C:\Users\Irina\AppData\Local\Microsoft\Windows\INetCache\Content.Outlook\W96UMH1N\t.me\roscongress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hyperlink" Target="https://vk.com/arctic_on" TargetMode="External"/><Relationship Id="rId11" Type="http://schemas.openxmlformats.org/officeDocument/2006/relationships/hyperlink" Target="https://weibo.com/u/7728847725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roscongress.org" TargetMode="External"/><Relationship Id="rId10" Type="http://schemas.openxmlformats.org/officeDocument/2006/relationships/hyperlink" Target="https://t.me/arcticonofficial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twitter.com/ArcticON1" TargetMode="External"/><Relationship Id="rId14" Type="http://schemas.openxmlformats.org/officeDocument/2006/relationships/hyperlink" Target="file:///C:\Users\Irina\AppData\Local\Microsoft\Windows\INetCache\Content.Outlook\W96UMH1N\t.me\RoscongressEsp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885</Words>
  <Characters>5049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5923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Никифоровская Мария</dc:creator>
  <dc:description/>
  <cp:lastModifiedBy>Евгений Лев</cp:lastModifiedBy>
  <cp:revision>42</cp:revision>
  <cp:lastPrinted>2022-03-28T10:09:00Z</cp:lastPrinted>
  <dcterms:created xsi:type="dcterms:W3CDTF">2022-03-28T10:35:00Z</dcterms:created>
  <dcterms:modified xsi:type="dcterms:W3CDTF">2022-03-29T11:49:00Z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The Roscongress Foundation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